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891BB4B"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F25432">
        <w:rPr>
          <w:rFonts w:cs="Arial"/>
          <w:b/>
          <w:sz w:val="24"/>
          <w:szCs w:val="24"/>
        </w:rPr>
        <w:t>b</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BC01E0">
        <w:rPr>
          <w:rFonts w:cs="Arial"/>
          <w:b/>
          <w:sz w:val="24"/>
          <w:szCs w:val="24"/>
        </w:rPr>
        <w:t>6679</w:t>
      </w:r>
    </w:p>
    <w:p w14:paraId="31DCE6A5" w14:textId="1247370D"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D6729">
        <w:rPr>
          <w:rFonts w:cs="Arial"/>
          <w:b/>
          <w:sz w:val="24"/>
          <w:szCs w:val="24"/>
          <w:lang w:eastAsia="zh-CN"/>
        </w:rPr>
        <w:t>October</w:t>
      </w:r>
      <w:r w:rsidR="00281AEB" w:rsidRPr="004E2857">
        <w:rPr>
          <w:rFonts w:cs="Arial"/>
          <w:b/>
          <w:sz w:val="24"/>
          <w:szCs w:val="24"/>
          <w:lang w:eastAsia="zh-CN"/>
        </w:rPr>
        <w:t xml:space="preserve"> </w:t>
      </w:r>
      <w:r w:rsidR="00BF2692">
        <w:rPr>
          <w:rFonts w:cs="Arial"/>
          <w:b/>
          <w:sz w:val="24"/>
          <w:szCs w:val="24"/>
          <w:lang w:eastAsia="zh-CN"/>
        </w:rPr>
        <w:t>1</w:t>
      </w:r>
      <w:r w:rsidR="000D6729">
        <w:rPr>
          <w:rFonts w:cs="Arial"/>
          <w:b/>
          <w:sz w:val="24"/>
          <w:szCs w:val="24"/>
          <w:lang w:eastAsia="zh-CN"/>
        </w:rPr>
        <w:t>0</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0D6729">
        <w:rPr>
          <w:rFonts w:cs="Arial"/>
          <w:b/>
          <w:sz w:val="24"/>
          <w:szCs w:val="24"/>
          <w:lang w:eastAsia="zh-CN"/>
        </w:rPr>
        <w:t>19</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5CA3159"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85220" w:rsidRPr="00185220">
        <w:rPr>
          <w:rFonts w:cs="Arial"/>
          <w:sz w:val="22"/>
        </w:rPr>
        <w:t xml:space="preserve">CA_n5-n8 with restricted </w:t>
      </w:r>
      <w:r w:rsidR="00BC01E0">
        <w:rPr>
          <w:rFonts w:cs="Arial"/>
          <w:sz w:val="22"/>
        </w:rPr>
        <w:t xml:space="preserve">frequency </w:t>
      </w:r>
      <w:r w:rsidR="00185220" w:rsidRPr="00185220">
        <w:rPr>
          <w:rFonts w:cs="Arial"/>
          <w:sz w:val="22"/>
        </w:rPr>
        <w:t>range</w:t>
      </w:r>
    </w:p>
    <w:p w14:paraId="03C4DA88" w14:textId="3E350FB1" w:rsidR="00BC38C0" w:rsidRDefault="00675C27" w:rsidP="00A20197">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916BA9" w:rsidRPr="00916BA9">
        <w:rPr>
          <w:rFonts w:cs="Arial"/>
          <w:sz w:val="22"/>
        </w:rPr>
        <w:t>6.2.2.1</w:t>
      </w:r>
      <w:r w:rsidR="00916BA9" w:rsidRPr="00916BA9">
        <w:rPr>
          <w:rFonts w:cs="Arial"/>
          <w:sz w:val="22"/>
        </w:rPr>
        <w:tab/>
        <w:t>Feasibility investigation of simultaneous reception and transmissions</w:t>
      </w:r>
      <w:r w:rsidR="00916BA9" w:rsidRPr="00916BA9">
        <w:rPr>
          <w:rFonts w:cs="Arial"/>
          <w:sz w:val="22"/>
        </w:rPr>
        <w:tab/>
        <w:t>[FS_NR_700800900_combo_enh</w:t>
      </w:r>
      <w:r w:rsidR="00D52EA9" w:rsidRPr="00D52EA9">
        <w:rPr>
          <w:rFonts w:cs="Arial"/>
          <w:sz w:val="22"/>
        </w:rPr>
        <w:t>]</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396BC2">
      <w:pPr>
        <w:pStyle w:val="Heading1"/>
        <w:tabs>
          <w:tab w:val="clear" w:pos="1152"/>
        </w:tabs>
        <w:ind w:left="450"/>
        <w:jc w:val="both"/>
        <w:rPr>
          <w:rFonts w:eastAsia="SimSun"/>
          <w:lang w:eastAsia="zh-CN"/>
        </w:rPr>
      </w:pPr>
      <w:r>
        <w:rPr>
          <w:rFonts w:eastAsia="SimSun" w:hint="eastAsia"/>
          <w:lang w:eastAsia="zh-CN"/>
        </w:rPr>
        <w:t>Introduction</w:t>
      </w:r>
    </w:p>
    <w:p w14:paraId="7267657C" w14:textId="29B66CAC"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FB5B38">
        <w:rPr>
          <w:rFonts w:eastAsia="SimSun"/>
          <w:lang w:eastAsia="zh-CN"/>
        </w:rPr>
        <w:t xml:space="preserve">RAN4#104e, </w:t>
      </w:r>
      <w:r w:rsidR="001E4CBE">
        <w:rPr>
          <w:rFonts w:eastAsia="SimSun"/>
          <w:lang w:eastAsia="zh-CN"/>
        </w:rPr>
        <w:t>we</w:t>
      </w:r>
      <w:r w:rsidR="009D27F9">
        <w:rPr>
          <w:rFonts w:eastAsia="SimSun"/>
          <w:lang w:eastAsia="zh-CN"/>
        </w:rPr>
        <w:t xml:space="preserve"> addressed the </w:t>
      </w:r>
      <w:r w:rsidR="001E4CBE">
        <w:rPr>
          <w:rFonts w:eastAsia="SimSun"/>
          <w:lang w:eastAsia="zh-CN"/>
        </w:rPr>
        <w:t>CA_n5-n8 challenges in [2] and s</w:t>
      </w:r>
      <w:r w:rsidR="003920AB">
        <w:rPr>
          <w:rFonts w:eastAsia="SimSun"/>
          <w:lang w:eastAsia="zh-CN"/>
        </w:rPr>
        <w:t>everal</w:t>
      </w:r>
      <w:r w:rsidR="00EB341F">
        <w:rPr>
          <w:rFonts w:eastAsia="SimSun"/>
          <w:lang w:eastAsia="zh-CN"/>
        </w:rPr>
        <w:t xml:space="preserve"> agreements were captured in way forward</w:t>
      </w:r>
      <w:r w:rsidR="00FB5B38">
        <w:rPr>
          <w:rFonts w:eastAsia="SimSun"/>
          <w:lang w:eastAsia="zh-CN"/>
        </w:rPr>
        <w:t xml:space="preserve"> [</w:t>
      </w:r>
      <w:r w:rsidR="00EB341F">
        <w:rPr>
          <w:rFonts w:eastAsia="SimSun"/>
          <w:lang w:eastAsia="zh-CN"/>
        </w:rPr>
        <w:t>1</w:t>
      </w:r>
      <w:r w:rsidR="00FB5B38">
        <w:rPr>
          <w:rFonts w:eastAsia="SimSun"/>
          <w:lang w:eastAsia="zh-CN"/>
        </w:rPr>
        <w:t>]</w:t>
      </w:r>
      <w:r w:rsidR="00EB341F">
        <w:rPr>
          <w:rFonts w:eastAsia="SimSun"/>
          <w:lang w:eastAsia="zh-CN"/>
        </w:rPr>
        <w:t xml:space="preserve"> for </w:t>
      </w:r>
      <w:r w:rsidR="001E4CBE">
        <w:rPr>
          <w:rFonts w:eastAsia="SimSun"/>
          <w:lang w:eastAsia="zh-CN"/>
        </w:rPr>
        <w:t>frequency range restrictions</w:t>
      </w:r>
      <w:r w:rsidR="005A153F">
        <w:rPr>
          <w:rFonts w:eastAsia="SimSun"/>
          <w:lang w:eastAsia="zh-CN"/>
        </w:rPr>
        <w:t>.</w:t>
      </w:r>
      <w:r w:rsidR="00FB5B38">
        <w:rPr>
          <w:rFonts w:eastAsia="SimSun"/>
          <w:lang w:eastAsia="zh-CN"/>
        </w:rPr>
        <w:t xml:space="preserve"> </w:t>
      </w:r>
      <w:r w:rsidR="00B8490C">
        <w:rPr>
          <w:rFonts w:eastAsia="SimSun"/>
          <w:lang w:eastAsia="zh-CN"/>
        </w:rPr>
        <w:t>In this contribution</w:t>
      </w:r>
      <w:r w:rsidR="005A153F">
        <w:rPr>
          <w:rFonts w:eastAsia="SimSun"/>
          <w:lang w:eastAsia="zh-CN"/>
        </w:rPr>
        <w:t>,</w:t>
      </w:r>
      <w:r w:rsidR="00B8490C">
        <w:rPr>
          <w:rFonts w:eastAsia="SimSun"/>
          <w:lang w:eastAsia="zh-CN"/>
        </w:rPr>
        <w:t xml:space="preserve"> we </w:t>
      </w:r>
      <w:r w:rsidR="003920AB">
        <w:rPr>
          <w:rFonts w:eastAsia="SimSun"/>
          <w:lang w:eastAsia="zh-CN"/>
        </w:rPr>
        <w:t xml:space="preserve">further elaborate on </w:t>
      </w:r>
      <w:r w:rsidR="001E4CBE">
        <w:rPr>
          <w:rFonts w:eastAsia="SimSun"/>
          <w:lang w:eastAsia="zh-CN"/>
        </w:rPr>
        <w:t xml:space="preserve">simultaneous </w:t>
      </w:r>
      <w:r w:rsidR="00BC01E0">
        <w:rPr>
          <w:rFonts w:eastAsia="SimSun"/>
          <w:lang w:eastAsia="zh-CN"/>
        </w:rPr>
        <w:t xml:space="preserve">n8 </w:t>
      </w:r>
      <w:r w:rsidR="001E4CBE">
        <w:rPr>
          <w:rFonts w:eastAsia="SimSun"/>
          <w:lang w:eastAsia="zh-CN"/>
        </w:rPr>
        <w:t>Tx</w:t>
      </w:r>
      <w:r w:rsidR="00BC01E0">
        <w:rPr>
          <w:rFonts w:eastAsia="SimSun"/>
          <w:lang w:eastAsia="zh-CN"/>
        </w:rPr>
        <w:t xml:space="preserve"> </w:t>
      </w:r>
      <w:r w:rsidR="001E4CBE">
        <w:rPr>
          <w:rFonts w:eastAsia="SimSun"/>
          <w:lang w:eastAsia="zh-CN"/>
        </w:rPr>
        <w:t>/</w:t>
      </w:r>
      <w:r w:rsidR="00BC01E0">
        <w:rPr>
          <w:rFonts w:eastAsia="SimSun"/>
          <w:lang w:eastAsia="zh-CN"/>
        </w:rPr>
        <w:t xml:space="preserve"> n5 </w:t>
      </w:r>
      <w:r w:rsidR="001E4CBE">
        <w:rPr>
          <w:rFonts w:eastAsia="SimSun"/>
          <w:lang w:eastAsia="zh-CN"/>
        </w:rPr>
        <w:t>Rx issue for this CA_n5-n8 band combination</w:t>
      </w:r>
      <w:r w:rsidR="00BC01E0">
        <w:rPr>
          <w:rFonts w:eastAsia="SimSun"/>
          <w:lang w:eastAsia="zh-CN"/>
        </w:rPr>
        <w:t xml:space="preserve"> using the agreed</w:t>
      </w:r>
      <w:r w:rsidR="00F8409E">
        <w:rPr>
          <w:rFonts w:eastAsia="SimSun"/>
          <w:lang w:eastAsia="zh-CN"/>
        </w:rPr>
        <w:t xml:space="preserve"> upon</w:t>
      </w:r>
      <w:r w:rsidR="00BC01E0">
        <w:rPr>
          <w:rFonts w:eastAsia="SimSun"/>
          <w:lang w:eastAsia="zh-CN"/>
        </w:rPr>
        <w:t xml:space="preserve"> restricted frequency ranges.</w:t>
      </w:r>
    </w:p>
    <w:p w14:paraId="58FA5DD0" w14:textId="1436BD3D" w:rsidR="00530C06" w:rsidRDefault="00853ECB" w:rsidP="00396BC2">
      <w:pPr>
        <w:pStyle w:val="Heading1"/>
        <w:tabs>
          <w:tab w:val="clear" w:pos="1152"/>
        </w:tabs>
        <w:ind w:left="450"/>
        <w:jc w:val="both"/>
        <w:rPr>
          <w:rFonts w:eastAsia="SimSun"/>
          <w:lang w:eastAsia="zh-CN"/>
        </w:rPr>
      </w:pPr>
      <w:r>
        <w:rPr>
          <w:rFonts w:eastAsia="SimSun" w:hint="eastAsia"/>
          <w:lang w:eastAsia="zh-CN"/>
        </w:rPr>
        <w:t>Discussion</w:t>
      </w:r>
    </w:p>
    <w:p w14:paraId="7E9B1B30" w14:textId="77777777" w:rsidR="00915133" w:rsidRDefault="00915133" w:rsidP="00915133">
      <w:pPr>
        <w:pStyle w:val="Heading2"/>
        <w:spacing w:after="240"/>
        <w:rPr>
          <w:lang w:eastAsia="zh-CN"/>
        </w:rPr>
      </w:pPr>
      <w:r>
        <w:rPr>
          <w:lang w:eastAsia="zh-CN"/>
        </w:rPr>
        <w:t>Three antenna architecture</w:t>
      </w:r>
    </w:p>
    <w:p w14:paraId="53490BD7" w14:textId="0983655D" w:rsidR="00915133" w:rsidRDefault="00915133" w:rsidP="00915133">
      <w:pPr>
        <w:spacing w:after="0"/>
        <w:rPr>
          <w:lang w:val="en-GB" w:eastAsia="zh-CN"/>
        </w:rPr>
      </w:pPr>
      <w:r>
        <w:rPr>
          <w:lang w:val="en-GB" w:eastAsia="zh-CN"/>
        </w:rPr>
        <w:t>Given that single band n5 and n8 should be supported with full spectrum, the architecture must include as a minimum the n5 and n8 full duplexer for the main antenna and the band</w:t>
      </w:r>
      <w:r w:rsidR="00F8409E">
        <w:rPr>
          <w:lang w:val="en-GB" w:eastAsia="zh-CN"/>
        </w:rPr>
        <w:t>s</w:t>
      </w:r>
      <w:r>
        <w:rPr>
          <w:lang w:val="en-GB" w:eastAsia="zh-CN"/>
        </w:rPr>
        <w:t xml:space="preserve"> n5 and n8 filters for the diversity path. Additionally</w:t>
      </w:r>
      <w:r w:rsidR="001E4CBE">
        <w:rPr>
          <w:lang w:val="en-GB" w:eastAsia="zh-CN"/>
        </w:rPr>
        <w:t>,</w:t>
      </w:r>
      <w:r>
        <w:rPr>
          <w:lang w:val="en-GB" w:eastAsia="zh-CN"/>
        </w:rPr>
        <w:t xml:space="preserve"> the overlap of band n8 UL with band n5 DL does not allow the n8 duplexer to be on the same antenna </w:t>
      </w:r>
      <w:r w:rsidR="00F8409E">
        <w:rPr>
          <w:lang w:val="en-GB" w:eastAsia="zh-CN"/>
        </w:rPr>
        <w:t>as</w:t>
      </w:r>
      <w:r>
        <w:rPr>
          <w:lang w:val="en-GB" w:eastAsia="zh-CN"/>
        </w:rPr>
        <w:t xml:space="preserve"> </w:t>
      </w:r>
      <w:r w:rsidR="001E4CBE">
        <w:rPr>
          <w:lang w:val="en-GB" w:eastAsia="zh-CN"/>
        </w:rPr>
        <w:t>the n5 DL leading for the need of a third antenna which was already discussed and agreed in [1].</w:t>
      </w:r>
    </w:p>
    <w:p w14:paraId="19E5E3E9" w14:textId="77777777" w:rsidR="001E4CBE" w:rsidRDefault="001E4CBE" w:rsidP="00915133">
      <w:pPr>
        <w:spacing w:after="0"/>
        <w:rPr>
          <w:lang w:val="en-GB" w:eastAsia="zh-CN"/>
        </w:rPr>
      </w:pPr>
    </w:p>
    <w:p w14:paraId="1F6F0DAE" w14:textId="7AD3764E" w:rsidR="00915133" w:rsidRDefault="00915133" w:rsidP="00915133">
      <w:pPr>
        <w:spacing w:after="0"/>
        <w:rPr>
          <w:lang w:val="en-GB" w:eastAsia="zh-CN"/>
        </w:rPr>
      </w:pPr>
      <w:r>
        <w:rPr>
          <w:lang w:val="en-GB" w:eastAsia="zh-CN"/>
        </w:rPr>
        <w:t>The possible architecture based on 3 antennas is:</w:t>
      </w:r>
    </w:p>
    <w:p w14:paraId="026C8ED4" w14:textId="77777777" w:rsidR="00915133" w:rsidRPr="00915133" w:rsidRDefault="00915133" w:rsidP="00915133">
      <w:pPr>
        <w:pStyle w:val="ListParagraph"/>
        <w:numPr>
          <w:ilvl w:val="0"/>
          <w:numId w:val="44"/>
        </w:numPr>
        <w:spacing w:after="0"/>
        <w:rPr>
          <w:lang w:val="en-GB" w:eastAsia="zh-CN"/>
        </w:rPr>
      </w:pPr>
      <w:r w:rsidRPr="00915133">
        <w:rPr>
          <w:lang w:val="en-GB" w:eastAsia="zh-CN"/>
        </w:rPr>
        <w:t xml:space="preserve">Antenna 1: </w:t>
      </w:r>
      <w:r>
        <w:rPr>
          <w:lang w:val="en-GB" w:eastAsia="zh-CN"/>
        </w:rPr>
        <w:t xml:space="preserve">n5 </w:t>
      </w:r>
      <w:r w:rsidRPr="00915133">
        <w:rPr>
          <w:lang w:val="en-GB" w:eastAsia="zh-CN"/>
        </w:rPr>
        <w:t>duplexer</w:t>
      </w:r>
      <w:r>
        <w:rPr>
          <w:lang w:val="en-GB" w:eastAsia="zh-CN"/>
        </w:rPr>
        <w:t xml:space="preserve">, </w:t>
      </w:r>
      <w:r w:rsidRPr="00915133">
        <w:rPr>
          <w:lang w:val="en-GB" w:eastAsia="zh-CN"/>
        </w:rPr>
        <w:t>support n</w:t>
      </w:r>
      <w:r>
        <w:rPr>
          <w:lang w:val="en-GB" w:eastAsia="zh-CN"/>
        </w:rPr>
        <w:t>5</w:t>
      </w:r>
      <w:r w:rsidRPr="00915133">
        <w:rPr>
          <w:lang w:val="en-GB" w:eastAsia="zh-CN"/>
        </w:rPr>
        <w:t xml:space="preserve"> main antenna normal operation</w:t>
      </w:r>
    </w:p>
    <w:p w14:paraId="19AFFA7D" w14:textId="6CAD74D5" w:rsidR="00915133" w:rsidRPr="00915133" w:rsidRDefault="00915133" w:rsidP="00915133">
      <w:pPr>
        <w:pStyle w:val="ListParagraph"/>
        <w:numPr>
          <w:ilvl w:val="0"/>
          <w:numId w:val="44"/>
        </w:numPr>
        <w:spacing w:after="0"/>
        <w:rPr>
          <w:lang w:val="en-GB" w:eastAsia="zh-CN"/>
        </w:rPr>
      </w:pPr>
      <w:r>
        <w:rPr>
          <w:lang w:val="en-GB" w:eastAsia="zh-CN"/>
        </w:rPr>
        <w:t xml:space="preserve">Antenna 2: n5 DL </w:t>
      </w:r>
      <w:r w:rsidRPr="00915133">
        <w:rPr>
          <w:lang w:val="en-GB" w:eastAsia="zh-CN"/>
        </w:rPr>
        <w:t>and n8 DL</w:t>
      </w:r>
      <w:r>
        <w:rPr>
          <w:lang w:val="en-GB" w:eastAsia="zh-CN"/>
        </w:rPr>
        <w:t xml:space="preserve"> duplexer for </w:t>
      </w:r>
      <w:r w:rsidRPr="00915133">
        <w:rPr>
          <w:lang w:val="en-GB" w:eastAsia="zh-CN"/>
        </w:rPr>
        <w:t>diversity antenna normal operation</w:t>
      </w:r>
      <w:r>
        <w:rPr>
          <w:lang w:val="en-GB" w:eastAsia="zh-CN"/>
        </w:rPr>
        <w:t>. Also enabling CA_n5-n8 in DL</w:t>
      </w:r>
    </w:p>
    <w:p w14:paraId="13069552" w14:textId="10D45158" w:rsidR="00915133" w:rsidRDefault="00915133" w:rsidP="00915133">
      <w:pPr>
        <w:pStyle w:val="ListParagraph"/>
        <w:numPr>
          <w:ilvl w:val="0"/>
          <w:numId w:val="44"/>
        </w:numPr>
        <w:spacing w:after="0"/>
        <w:rPr>
          <w:lang w:val="en-GB" w:eastAsia="zh-CN"/>
        </w:rPr>
      </w:pPr>
      <w:r w:rsidRPr="00915133">
        <w:rPr>
          <w:lang w:val="en-GB" w:eastAsia="zh-CN"/>
        </w:rPr>
        <w:t xml:space="preserve">Antenna </w:t>
      </w:r>
      <w:r>
        <w:rPr>
          <w:lang w:val="en-GB" w:eastAsia="zh-CN"/>
        </w:rPr>
        <w:t>3</w:t>
      </w:r>
      <w:r w:rsidRPr="00915133">
        <w:rPr>
          <w:lang w:val="en-GB" w:eastAsia="zh-CN"/>
        </w:rPr>
        <w:t xml:space="preserve">: </w:t>
      </w:r>
      <w:r>
        <w:rPr>
          <w:lang w:val="en-GB" w:eastAsia="zh-CN"/>
        </w:rPr>
        <w:t xml:space="preserve">n8 </w:t>
      </w:r>
      <w:r w:rsidRPr="00915133">
        <w:rPr>
          <w:lang w:val="en-GB" w:eastAsia="zh-CN"/>
        </w:rPr>
        <w:t>duplexer</w:t>
      </w:r>
      <w:r>
        <w:rPr>
          <w:lang w:val="en-GB" w:eastAsia="zh-CN"/>
        </w:rPr>
        <w:t xml:space="preserve">, </w:t>
      </w:r>
      <w:r w:rsidRPr="00915133">
        <w:rPr>
          <w:lang w:val="en-GB" w:eastAsia="zh-CN"/>
        </w:rPr>
        <w:t>support n</w:t>
      </w:r>
      <w:r>
        <w:rPr>
          <w:lang w:val="en-GB" w:eastAsia="zh-CN"/>
        </w:rPr>
        <w:t>8</w:t>
      </w:r>
      <w:r w:rsidRPr="00915133">
        <w:rPr>
          <w:lang w:val="en-GB" w:eastAsia="zh-CN"/>
        </w:rPr>
        <w:t xml:space="preserve"> main antenna normal operation</w:t>
      </w:r>
      <w:r>
        <w:rPr>
          <w:lang w:val="en-GB" w:eastAsia="zh-CN"/>
        </w:rPr>
        <w:t>. May be switched to antenna 1 outside CA_n5-n8</w:t>
      </w:r>
      <w:r w:rsidR="00F8409E">
        <w:rPr>
          <w:lang w:val="en-GB" w:eastAsia="zh-CN"/>
        </w:rPr>
        <w:t>.</w:t>
      </w:r>
    </w:p>
    <w:p w14:paraId="35B55200" w14:textId="07EC5873" w:rsidR="001E4CBE" w:rsidRDefault="001E4CBE" w:rsidP="001E4CBE">
      <w:pPr>
        <w:spacing w:after="0"/>
        <w:rPr>
          <w:rFonts w:eastAsia="SimSun"/>
          <w:lang w:val="en-GB" w:eastAsia="zh-CN"/>
        </w:rPr>
      </w:pPr>
    </w:p>
    <w:p w14:paraId="1109DDF7" w14:textId="43AAE414" w:rsidR="001E4CBE" w:rsidRDefault="001E4CBE" w:rsidP="001E4CBE">
      <w:pPr>
        <w:spacing w:after="0"/>
        <w:rPr>
          <w:rFonts w:eastAsia="SimSun"/>
          <w:lang w:val="en-GB" w:eastAsia="zh-CN"/>
        </w:rPr>
      </w:pPr>
      <w:r>
        <w:rPr>
          <w:rFonts w:eastAsia="SimSun"/>
          <w:lang w:val="en-GB" w:eastAsia="zh-CN"/>
        </w:rPr>
        <w:t>There are other options and refinements possible to fallback to two low band antennas when the CA_n5-n8 with simultaneous Tx/Rx is not supported.</w:t>
      </w:r>
      <w:r w:rsidR="00BC78C4">
        <w:rPr>
          <w:rFonts w:eastAsia="SimSun"/>
          <w:lang w:val="en-GB" w:eastAsia="zh-CN"/>
        </w:rPr>
        <w:t xml:space="preserve"> It is also important that the n5 and n8 UL can use the main antenna for any other single band or CA operation. </w:t>
      </w:r>
      <w:r w:rsidR="00F8409E">
        <w:rPr>
          <w:rFonts w:eastAsia="SimSun"/>
          <w:lang w:val="en-GB" w:eastAsia="zh-CN"/>
        </w:rPr>
        <w:t>It is a</w:t>
      </w:r>
      <w:r w:rsidR="00BC78C4">
        <w:rPr>
          <w:rFonts w:eastAsia="SimSun"/>
          <w:lang w:val="en-GB" w:eastAsia="zh-CN"/>
        </w:rPr>
        <w:t>lso unclear what UL performance should be expected from this third antenna</w:t>
      </w:r>
      <w:r w:rsidR="00F8409E">
        <w:rPr>
          <w:rFonts w:eastAsia="SimSun"/>
          <w:lang w:val="en-GB" w:eastAsia="zh-CN"/>
        </w:rPr>
        <w:t>.</w:t>
      </w:r>
    </w:p>
    <w:p w14:paraId="5ED93025" w14:textId="4D18E8C3" w:rsidR="00BC78C4" w:rsidRDefault="00BC78C4" w:rsidP="001E4CBE">
      <w:pPr>
        <w:spacing w:after="0"/>
        <w:rPr>
          <w:rFonts w:eastAsia="SimSun"/>
          <w:lang w:val="en-GB" w:eastAsia="zh-CN"/>
        </w:rPr>
      </w:pPr>
    </w:p>
    <w:p w14:paraId="03BAF5E2" w14:textId="77777777" w:rsidR="00BC78C4" w:rsidRDefault="00BC78C4" w:rsidP="001E4CBE">
      <w:pPr>
        <w:spacing w:after="0"/>
        <w:rPr>
          <w:rFonts w:eastAsia="SimSun"/>
          <w:b/>
          <w:bCs/>
          <w:lang w:val="en-GB" w:eastAsia="zh-CN"/>
        </w:rPr>
      </w:pPr>
      <w:r w:rsidRPr="00BC78C4">
        <w:rPr>
          <w:rFonts w:eastAsia="SimSun"/>
          <w:b/>
          <w:bCs/>
          <w:lang w:val="en-GB" w:eastAsia="zh-CN"/>
        </w:rPr>
        <w:t xml:space="preserve">Proposal: </w:t>
      </w:r>
    </w:p>
    <w:p w14:paraId="4FA65B34" w14:textId="4A638300" w:rsidR="00BC78C4" w:rsidRDefault="00BC78C4" w:rsidP="00BC78C4">
      <w:pPr>
        <w:pStyle w:val="ListParagraph"/>
        <w:numPr>
          <w:ilvl w:val="0"/>
          <w:numId w:val="46"/>
        </w:numPr>
        <w:spacing w:after="0"/>
        <w:rPr>
          <w:b/>
          <w:bCs/>
          <w:lang w:val="en-GB" w:eastAsia="zh-CN"/>
        </w:rPr>
      </w:pPr>
      <w:r w:rsidRPr="00BC78C4">
        <w:rPr>
          <w:b/>
          <w:bCs/>
          <w:lang w:val="en-GB" w:eastAsia="zh-CN"/>
        </w:rPr>
        <w:t>Even if a 3</w:t>
      </w:r>
      <w:r w:rsidRPr="00BC78C4">
        <w:rPr>
          <w:b/>
          <w:bCs/>
          <w:vertAlign w:val="superscript"/>
          <w:lang w:val="en-GB" w:eastAsia="zh-CN"/>
        </w:rPr>
        <w:t>rd</w:t>
      </w:r>
      <w:r w:rsidRPr="00BC78C4">
        <w:rPr>
          <w:b/>
          <w:bCs/>
          <w:lang w:val="en-GB" w:eastAsia="zh-CN"/>
        </w:rPr>
        <w:t xml:space="preserve"> antenna is added to accommodate CA_n5-n8, in single band operation or other CA/DC cases, the Architecture should enable </w:t>
      </w:r>
      <w:r w:rsidR="00F8409E">
        <w:rPr>
          <w:b/>
          <w:bCs/>
          <w:lang w:val="en-GB" w:eastAsia="zh-CN"/>
        </w:rPr>
        <w:t>the</w:t>
      </w:r>
      <w:r w:rsidRPr="00BC78C4">
        <w:rPr>
          <w:b/>
          <w:bCs/>
          <w:lang w:val="en-GB" w:eastAsia="zh-CN"/>
        </w:rPr>
        <w:t xml:space="preserve"> use</w:t>
      </w:r>
      <w:r w:rsidR="00F8409E">
        <w:rPr>
          <w:b/>
          <w:bCs/>
          <w:lang w:val="en-GB" w:eastAsia="zh-CN"/>
        </w:rPr>
        <w:t xml:space="preserve"> of</w:t>
      </w:r>
      <w:r w:rsidRPr="00BC78C4">
        <w:rPr>
          <w:b/>
          <w:bCs/>
          <w:lang w:val="en-GB" w:eastAsia="zh-CN"/>
        </w:rPr>
        <w:t xml:space="preserve"> only </w:t>
      </w:r>
      <w:r w:rsidR="00F8409E">
        <w:rPr>
          <w:b/>
          <w:bCs/>
          <w:lang w:val="en-GB" w:eastAsia="zh-CN"/>
        </w:rPr>
        <w:t xml:space="preserve">the </w:t>
      </w:r>
      <w:r w:rsidRPr="00BC78C4">
        <w:rPr>
          <w:b/>
          <w:bCs/>
          <w:lang w:val="en-GB" w:eastAsia="zh-CN"/>
        </w:rPr>
        <w:t>two best antennas and n5/n8 UL use</w:t>
      </w:r>
      <w:r w:rsidR="00F8409E">
        <w:rPr>
          <w:b/>
          <w:bCs/>
          <w:lang w:val="en-GB" w:eastAsia="zh-CN"/>
        </w:rPr>
        <w:t xml:space="preserve"> of</w:t>
      </w:r>
      <w:r w:rsidRPr="00BC78C4">
        <w:rPr>
          <w:b/>
          <w:bCs/>
          <w:lang w:val="en-GB" w:eastAsia="zh-CN"/>
        </w:rPr>
        <w:t xml:space="preserve"> the main antenna.</w:t>
      </w:r>
    </w:p>
    <w:p w14:paraId="6F84C529" w14:textId="30DD28A6" w:rsidR="00BC78C4" w:rsidRPr="00BC78C4" w:rsidRDefault="00BC78C4" w:rsidP="00BC78C4">
      <w:pPr>
        <w:pStyle w:val="ListParagraph"/>
        <w:numPr>
          <w:ilvl w:val="0"/>
          <w:numId w:val="46"/>
        </w:numPr>
        <w:spacing w:after="0"/>
        <w:rPr>
          <w:b/>
          <w:bCs/>
          <w:lang w:val="en-GB" w:eastAsia="zh-CN"/>
        </w:rPr>
      </w:pPr>
      <w:r>
        <w:rPr>
          <w:b/>
          <w:bCs/>
          <w:lang w:val="en-GB" w:eastAsia="zh-CN"/>
        </w:rPr>
        <w:t>For the 3</w:t>
      </w:r>
      <w:r w:rsidRPr="00BC78C4">
        <w:rPr>
          <w:b/>
          <w:bCs/>
          <w:vertAlign w:val="superscript"/>
          <w:lang w:val="en-GB" w:eastAsia="zh-CN"/>
        </w:rPr>
        <w:t>rd</w:t>
      </w:r>
      <w:r>
        <w:rPr>
          <w:b/>
          <w:bCs/>
          <w:lang w:val="en-GB" w:eastAsia="zh-CN"/>
        </w:rPr>
        <w:t xml:space="preserve"> antenna it should be clarified </w:t>
      </w:r>
      <w:r w:rsidR="00F8409E">
        <w:rPr>
          <w:b/>
          <w:bCs/>
          <w:lang w:val="en-GB" w:eastAsia="zh-CN"/>
        </w:rPr>
        <w:t>whether or not</w:t>
      </w:r>
      <w:r>
        <w:rPr>
          <w:b/>
          <w:bCs/>
          <w:lang w:val="en-GB" w:eastAsia="zh-CN"/>
        </w:rPr>
        <w:t xml:space="preserve"> this is a dedicated low band </w:t>
      </w:r>
      <w:proofErr w:type="gramStart"/>
      <w:r>
        <w:rPr>
          <w:b/>
          <w:bCs/>
          <w:lang w:val="en-GB" w:eastAsia="zh-CN"/>
        </w:rPr>
        <w:t>antenna</w:t>
      </w:r>
      <w:proofErr w:type="gramEnd"/>
      <w:r>
        <w:rPr>
          <w:b/>
          <w:bCs/>
          <w:lang w:val="en-GB" w:eastAsia="zh-CN"/>
        </w:rPr>
        <w:t xml:space="preserve"> or a borrowed antenna used for higher frequency bands.</w:t>
      </w:r>
    </w:p>
    <w:p w14:paraId="164B9A06" w14:textId="5D46C771" w:rsidR="00BA7292" w:rsidRDefault="00916BA9" w:rsidP="00BA7292">
      <w:pPr>
        <w:pStyle w:val="Heading2"/>
        <w:spacing w:after="240"/>
        <w:rPr>
          <w:lang w:eastAsia="zh-CN"/>
        </w:rPr>
      </w:pPr>
      <w:r>
        <w:rPr>
          <w:lang w:eastAsia="zh-CN"/>
        </w:rPr>
        <w:t xml:space="preserve">Simultaneous </w:t>
      </w:r>
      <w:r w:rsidR="001A5DEE">
        <w:rPr>
          <w:lang w:eastAsia="zh-CN"/>
        </w:rPr>
        <w:t xml:space="preserve">n8 </w:t>
      </w:r>
      <w:r>
        <w:rPr>
          <w:lang w:eastAsia="zh-CN"/>
        </w:rPr>
        <w:t>Tx/</w:t>
      </w:r>
      <w:r w:rsidR="001A5DEE">
        <w:rPr>
          <w:lang w:eastAsia="zh-CN"/>
        </w:rPr>
        <w:t xml:space="preserve"> n5 </w:t>
      </w:r>
      <w:r>
        <w:rPr>
          <w:lang w:eastAsia="zh-CN"/>
        </w:rPr>
        <w:t>Rx with restricted frequency range</w:t>
      </w:r>
    </w:p>
    <w:p w14:paraId="75C95D66" w14:textId="0EF5F661" w:rsidR="00185220" w:rsidRDefault="001E4CBE" w:rsidP="00185220">
      <w:pPr>
        <w:rPr>
          <w:lang w:val="en-GB" w:eastAsia="zh-CN"/>
        </w:rPr>
      </w:pPr>
      <w:r>
        <w:rPr>
          <w:lang w:val="en-GB" w:eastAsia="zh-CN"/>
        </w:rPr>
        <w:t>In [1], the frequency range restrictions and channel bandwidths in Table 1 were agreed.</w:t>
      </w:r>
    </w:p>
    <w:p w14:paraId="46310E7C" w14:textId="1A351DD3" w:rsidR="00185220" w:rsidRDefault="00185220" w:rsidP="00185220">
      <w:pPr>
        <w:pStyle w:val="Caption"/>
        <w:keepNext/>
        <w:jc w:val="center"/>
      </w:pPr>
      <w:r>
        <w:t xml:space="preserve">Table </w:t>
      </w:r>
      <w:fldSimple w:instr=" SEQ Table \* ARABIC ">
        <w:r>
          <w:rPr>
            <w:noProof/>
          </w:rPr>
          <w:t>1</w:t>
        </w:r>
      </w:fldSimple>
      <w:r>
        <w:t>: Frequency restriction and channel bandwidths for CA_n5-n8</w:t>
      </w:r>
    </w:p>
    <w:tbl>
      <w:tblPr>
        <w:tblStyle w:val="TableGrid"/>
        <w:tblW w:w="0" w:type="auto"/>
        <w:jc w:val="center"/>
        <w:tblLook w:val="04A0" w:firstRow="1" w:lastRow="0" w:firstColumn="1" w:lastColumn="0" w:noHBand="0" w:noVBand="1"/>
      </w:tblPr>
      <w:tblGrid>
        <w:gridCol w:w="1849"/>
        <w:gridCol w:w="1905"/>
        <w:gridCol w:w="1905"/>
        <w:gridCol w:w="1128"/>
      </w:tblGrid>
      <w:tr w:rsidR="00185220" w14:paraId="56CF234C" w14:textId="6784E867" w:rsidTr="00185220">
        <w:trPr>
          <w:jc w:val="center"/>
        </w:trPr>
        <w:tc>
          <w:tcPr>
            <w:tcW w:w="1849" w:type="dxa"/>
            <w:tcBorders>
              <w:top w:val="single" w:sz="4" w:space="0" w:color="auto"/>
              <w:left w:val="single" w:sz="4" w:space="0" w:color="auto"/>
              <w:bottom w:val="single" w:sz="4" w:space="0" w:color="auto"/>
              <w:right w:val="single" w:sz="4" w:space="0" w:color="auto"/>
            </w:tcBorders>
          </w:tcPr>
          <w:p w14:paraId="718D988D" w14:textId="173F0852" w:rsidR="00185220" w:rsidRDefault="00185220" w:rsidP="00185220">
            <w:pPr>
              <w:spacing w:after="0"/>
            </w:pPr>
            <w:r>
              <w:t>Frequency range</w:t>
            </w:r>
          </w:p>
        </w:tc>
        <w:tc>
          <w:tcPr>
            <w:tcW w:w="1905" w:type="dxa"/>
            <w:tcBorders>
              <w:top w:val="single" w:sz="4" w:space="0" w:color="auto"/>
              <w:left w:val="single" w:sz="4" w:space="0" w:color="auto"/>
              <w:bottom w:val="single" w:sz="4" w:space="0" w:color="auto"/>
              <w:right w:val="single" w:sz="4" w:space="0" w:color="auto"/>
            </w:tcBorders>
            <w:vAlign w:val="center"/>
          </w:tcPr>
          <w:p w14:paraId="60225CDF" w14:textId="77777777" w:rsidR="00185220" w:rsidRDefault="00185220" w:rsidP="00185220">
            <w:pPr>
              <w:spacing w:after="0"/>
              <w:jc w:val="center"/>
              <w:rPr>
                <w:bCs/>
              </w:rPr>
            </w:pPr>
            <w:r>
              <w:rPr>
                <w:bCs/>
              </w:rPr>
              <w:t>UL</w:t>
            </w:r>
          </w:p>
        </w:tc>
        <w:tc>
          <w:tcPr>
            <w:tcW w:w="1905" w:type="dxa"/>
            <w:tcBorders>
              <w:top w:val="single" w:sz="4" w:space="0" w:color="auto"/>
              <w:left w:val="single" w:sz="4" w:space="0" w:color="auto"/>
              <w:bottom w:val="single" w:sz="4" w:space="0" w:color="auto"/>
              <w:right w:val="single" w:sz="4" w:space="0" w:color="auto"/>
            </w:tcBorders>
            <w:vAlign w:val="center"/>
          </w:tcPr>
          <w:p w14:paraId="2151B666" w14:textId="77777777" w:rsidR="00185220" w:rsidRDefault="00185220" w:rsidP="00185220">
            <w:pPr>
              <w:spacing w:after="0"/>
              <w:jc w:val="center"/>
              <w:rPr>
                <w:bCs/>
              </w:rPr>
            </w:pPr>
            <w:r>
              <w:rPr>
                <w:bCs/>
              </w:rPr>
              <w:t>DL</w:t>
            </w:r>
          </w:p>
        </w:tc>
        <w:tc>
          <w:tcPr>
            <w:tcW w:w="1128" w:type="dxa"/>
            <w:tcBorders>
              <w:top w:val="single" w:sz="4" w:space="0" w:color="auto"/>
              <w:left w:val="single" w:sz="4" w:space="0" w:color="auto"/>
              <w:bottom w:val="single" w:sz="4" w:space="0" w:color="auto"/>
              <w:right w:val="single" w:sz="4" w:space="0" w:color="auto"/>
            </w:tcBorders>
          </w:tcPr>
          <w:p w14:paraId="70D49B98" w14:textId="643F4DB0" w:rsidR="00185220" w:rsidRDefault="00185220" w:rsidP="00185220">
            <w:pPr>
              <w:spacing w:after="0"/>
              <w:jc w:val="center"/>
              <w:rPr>
                <w:bCs/>
              </w:rPr>
            </w:pPr>
            <w:r>
              <w:rPr>
                <w:bCs/>
              </w:rPr>
              <w:t>CBW</w:t>
            </w:r>
          </w:p>
        </w:tc>
      </w:tr>
      <w:tr w:rsidR="00185220" w14:paraId="2F981DE7" w14:textId="276210CE" w:rsidTr="00185220">
        <w:trPr>
          <w:jc w:val="center"/>
        </w:trPr>
        <w:tc>
          <w:tcPr>
            <w:tcW w:w="1849" w:type="dxa"/>
            <w:tcBorders>
              <w:top w:val="single" w:sz="4" w:space="0" w:color="auto"/>
              <w:left w:val="single" w:sz="4" w:space="0" w:color="auto"/>
              <w:bottom w:val="single" w:sz="4" w:space="0" w:color="auto"/>
              <w:right w:val="single" w:sz="4" w:space="0" w:color="auto"/>
            </w:tcBorders>
            <w:vAlign w:val="center"/>
          </w:tcPr>
          <w:p w14:paraId="6389F5F2" w14:textId="2CDDCE1A" w:rsidR="00185220" w:rsidRDefault="00185220" w:rsidP="00185220">
            <w:pPr>
              <w:spacing w:after="0"/>
              <w:jc w:val="center"/>
              <w:rPr>
                <w:bCs/>
              </w:rPr>
            </w:pPr>
            <w:r>
              <w:rPr>
                <w:bCs/>
              </w:rPr>
              <w:t>n5 restricted range</w:t>
            </w:r>
          </w:p>
        </w:tc>
        <w:tc>
          <w:tcPr>
            <w:tcW w:w="1905" w:type="dxa"/>
            <w:tcBorders>
              <w:top w:val="single" w:sz="4" w:space="0" w:color="auto"/>
              <w:left w:val="single" w:sz="4" w:space="0" w:color="auto"/>
              <w:bottom w:val="single" w:sz="4" w:space="0" w:color="auto"/>
              <w:right w:val="single" w:sz="4" w:space="0" w:color="auto"/>
            </w:tcBorders>
            <w:vAlign w:val="center"/>
          </w:tcPr>
          <w:p w14:paraId="3EAD2EDD" w14:textId="77777777" w:rsidR="00185220" w:rsidRDefault="00185220" w:rsidP="00185220">
            <w:pPr>
              <w:spacing w:after="0"/>
              <w:jc w:val="center"/>
            </w:pPr>
            <w:r>
              <w:t>824MHz - 835MHz</w:t>
            </w:r>
          </w:p>
        </w:tc>
        <w:tc>
          <w:tcPr>
            <w:tcW w:w="1905" w:type="dxa"/>
            <w:tcBorders>
              <w:top w:val="single" w:sz="4" w:space="0" w:color="auto"/>
              <w:left w:val="single" w:sz="4" w:space="0" w:color="auto"/>
              <w:bottom w:val="single" w:sz="4" w:space="0" w:color="auto"/>
              <w:right w:val="single" w:sz="4" w:space="0" w:color="auto"/>
            </w:tcBorders>
            <w:vAlign w:val="center"/>
          </w:tcPr>
          <w:p w14:paraId="14EBA7FC" w14:textId="77777777" w:rsidR="00185220" w:rsidRDefault="00185220" w:rsidP="00185220">
            <w:pPr>
              <w:spacing w:after="0"/>
              <w:jc w:val="center"/>
            </w:pPr>
            <w:r>
              <w:t>869MHz - 880MHz</w:t>
            </w:r>
          </w:p>
        </w:tc>
        <w:tc>
          <w:tcPr>
            <w:tcW w:w="1128" w:type="dxa"/>
            <w:tcBorders>
              <w:top w:val="single" w:sz="4" w:space="0" w:color="auto"/>
              <w:left w:val="single" w:sz="4" w:space="0" w:color="auto"/>
              <w:bottom w:val="single" w:sz="4" w:space="0" w:color="auto"/>
              <w:right w:val="single" w:sz="4" w:space="0" w:color="auto"/>
            </w:tcBorders>
          </w:tcPr>
          <w:p w14:paraId="782B689A" w14:textId="71C94B96" w:rsidR="00185220" w:rsidRDefault="00185220" w:rsidP="00185220">
            <w:pPr>
              <w:spacing w:after="0"/>
              <w:jc w:val="center"/>
            </w:pPr>
            <w:r>
              <w:t>5, 10MHz</w:t>
            </w:r>
          </w:p>
        </w:tc>
      </w:tr>
      <w:tr w:rsidR="00185220" w14:paraId="186FFA0C" w14:textId="3458DDDF" w:rsidTr="00185220">
        <w:trPr>
          <w:jc w:val="center"/>
        </w:trPr>
        <w:tc>
          <w:tcPr>
            <w:tcW w:w="1849" w:type="dxa"/>
            <w:tcBorders>
              <w:top w:val="single" w:sz="4" w:space="0" w:color="auto"/>
              <w:left w:val="single" w:sz="4" w:space="0" w:color="auto"/>
              <w:bottom w:val="single" w:sz="4" w:space="0" w:color="auto"/>
              <w:right w:val="single" w:sz="4" w:space="0" w:color="auto"/>
            </w:tcBorders>
            <w:vAlign w:val="center"/>
          </w:tcPr>
          <w:p w14:paraId="79BFF8F6" w14:textId="5D65B6F1" w:rsidR="00185220" w:rsidRDefault="00185220" w:rsidP="00185220">
            <w:pPr>
              <w:spacing w:after="0"/>
              <w:jc w:val="center"/>
              <w:rPr>
                <w:bCs/>
              </w:rPr>
            </w:pPr>
            <w:r>
              <w:rPr>
                <w:bCs/>
              </w:rPr>
              <w:t>n8 restricted range</w:t>
            </w:r>
          </w:p>
        </w:tc>
        <w:tc>
          <w:tcPr>
            <w:tcW w:w="1905" w:type="dxa"/>
            <w:tcBorders>
              <w:top w:val="single" w:sz="4" w:space="0" w:color="auto"/>
              <w:left w:val="single" w:sz="4" w:space="0" w:color="auto"/>
              <w:bottom w:val="single" w:sz="4" w:space="0" w:color="auto"/>
              <w:right w:val="single" w:sz="4" w:space="0" w:color="auto"/>
            </w:tcBorders>
            <w:vAlign w:val="center"/>
          </w:tcPr>
          <w:p w14:paraId="54BEF199" w14:textId="77777777" w:rsidR="00185220" w:rsidRDefault="00185220" w:rsidP="00185220">
            <w:pPr>
              <w:spacing w:after="0"/>
              <w:jc w:val="center"/>
            </w:pPr>
            <w:r>
              <w:t>904MHz - 915MHz</w:t>
            </w:r>
          </w:p>
        </w:tc>
        <w:tc>
          <w:tcPr>
            <w:tcW w:w="1905" w:type="dxa"/>
            <w:tcBorders>
              <w:top w:val="single" w:sz="4" w:space="0" w:color="auto"/>
              <w:left w:val="single" w:sz="4" w:space="0" w:color="auto"/>
              <w:bottom w:val="single" w:sz="4" w:space="0" w:color="auto"/>
              <w:right w:val="single" w:sz="4" w:space="0" w:color="auto"/>
            </w:tcBorders>
            <w:vAlign w:val="center"/>
          </w:tcPr>
          <w:p w14:paraId="3C475AB7" w14:textId="77777777" w:rsidR="00185220" w:rsidRDefault="00185220" w:rsidP="00185220">
            <w:pPr>
              <w:spacing w:after="0"/>
              <w:jc w:val="center"/>
            </w:pPr>
            <w:r>
              <w:t>949MHz - 960MHz</w:t>
            </w:r>
          </w:p>
        </w:tc>
        <w:tc>
          <w:tcPr>
            <w:tcW w:w="1128" w:type="dxa"/>
            <w:tcBorders>
              <w:top w:val="single" w:sz="4" w:space="0" w:color="auto"/>
              <w:left w:val="single" w:sz="4" w:space="0" w:color="auto"/>
              <w:bottom w:val="single" w:sz="4" w:space="0" w:color="auto"/>
              <w:right w:val="single" w:sz="4" w:space="0" w:color="auto"/>
            </w:tcBorders>
          </w:tcPr>
          <w:p w14:paraId="50448CA7" w14:textId="0A3E5AAC" w:rsidR="00185220" w:rsidRDefault="00185220" w:rsidP="00185220">
            <w:pPr>
              <w:spacing w:after="0"/>
              <w:jc w:val="center"/>
            </w:pPr>
            <w:r>
              <w:t>5, 10MHz</w:t>
            </w:r>
          </w:p>
        </w:tc>
      </w:tr>
    </w:tbl>
    <w:p w14:paraId="2C1660D5" w14:textId="0CF99DB7" w:rsidR="00185220" w:rsidRDefault="00185220" w:rsidP="00185220">
      <w:pPr>
        <w:rPr>
          <w:lang w:val="en-GB" w:eastAsia="zh-CN"/>
        </w:rPr>
      </w:pPr>
    </w:p>
    <w:p w14:paraId="5F242AFA" w14:textId="2D6395E0" w:rsidR="001E4CBE" w:rsidRPr="00185220" w:rsidRDefault="001E4CBE" w:rsidP="00185220">
      <w:pPr>
        <w:rPr>
          <w:lang w:val="en-GB" w:eastAsia="zh-CN"/>
        </w:rPr>
      </w:pPr>
      <w:r>
        <w:rPr>
          <w:lang w:val="en-GB" w:eastAsia="zh-CN"/>
        </w:rPr>
        <w:t>Based on this, Figure 1 illustrates the fact that the n8 UL is only 24MHz away from the n5 DL.</w:t>
      </w:r>
    </w:p>
    <w:p w14:paraId="1532B27C" w14:textId="77777777" w:rsidR="00185220" w:rsidRDefault="00185220" w:rsidP="00185220">
      <w:pPr>
        <w:keepNext/>
      </w:pPr>
      <w:r w:rsidRPr="00185220">
        <w:rPr>
          <w:noProof/>
          <w:lang w:val="en-GB" w:eastAsia="zh-CN"/>
        </w:rPr>
        <w:drawing>
          <wp:inline distT="0" distB="0" distL="0" distR="0" wp14:anchorId="080A2D84" wp14:editId="2623F4A5">
            <wp:extent cx="6646545" cy="569595"/>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569595"/>
                    </a:xfrm>
                    <a:prstGeom prst="rect">
                      <a:avLst/>
                    </a:prstGeom>
                  </pic:spPr>
                </pic:pic>
              </a:graphicData>
            </a:graphic>
          </wp:inline>
        </w:drawing>
      </w:r>
    </w:p>
    <w:p w14:paraId="3FD4B09E" w14:textId="7412D6D0" w:rsidR="00185220" w:rsidRDefault="00185220" w:rsidP="00185220">
      <w:pPr>
        <w:pStyle w:val="Caption"/>
        <w:jc w:val="center"/>
      </w:pPr>
      <w:r>
        <w:t xml:space="preserve">Figure </w:t>
      </w:r>
      <w:fldSimple w:instr=" SEQ Figure \* ARABIC ">
        <w:r w:rsidR="00F47F65">
          <w:rPr>
            <w:noProof/>
          </w:rPr>
          <w:t>1</w:t>
        </w:r>
      </w:fldSimple>
      <w:r>
        <w:t>: band n5 DL and n8 UL separation with restricted frequency range</w:t>
      </w:r>
    </w:p>
    <w:p w14:paraId="382D5CFF" w14:textId="71FE579F" w:rsidR="001E4CBE" w:rsidRDefault="001E4CBE" w:rsidP="00185220">
      <w:pPr>
        <w:rPr>
          <w:lang w:val="en-GB" w:eastAsia="zh-CN"/>
        </w:rPr>
      </w:pPr>
      <w:r>
        <w:rPr>
          <w:lang w:val="en-GB" w:eastAsia="zh-CN"/>
        </w:rPr>
        <w:t>Given this 24MHz gap, the n5 DL 5MHz channel at the top of the restricted ranges is fully overlapped with the n8 10MHz UL ACLR3 and does not get much help form the n8 UL filter since the n5 DL falls just at the n8 UL bottom edge.</w:t>
      </w:r>
    </w:p>
    <w:p w14:paraId="2B0E03AC" w14:textId="321F279D" w:rsidR="00E23647" w:rsidRDefault="00E23647" w:rsidP="00185220">
      <w:pPr>
        <w:rPr>
          <w:lang w:val="en-GB" w:eastAsia="zh-CN"/>
        </w:rPr>
      </w:pPr>
      <w:r>
        <w:rPr>
          <w:lang w:val="en-GB" w:eastAsia="zh-CN"/>
        </w:rPr>
        <w:t xml:space="preserve">Under this case, </w:t>
      </w:r>
      <w:r w:rsidR="00CA17E0">
        <w:rPr>
          <w:lang w:val="en-GB" w:eastAsia="zh-CN"/>
        </w:rPr>
        <w:t xml:space="preserve">if the n8 UL was fully allocated, using the SEM mask as a guideline, the ACLR3 region would be around -42dBm/MHz, with little if any rejection from the n8 UL filter, this could correspond to -55dBm/MHz thus -48dBm in 5MHz and </w:t>
      </w:r>
      <w:r w:rsidR="00CA17E0">
        <w:rPr>
          <w:lang w:val="en-GB" w:eastAsia="zh-CN"/>
        </w:rPr>
        <w:lastRenderedPageBreak/>
        <w:t xml:space="preserve">result in a </w:t>
      </w:r>
      <w:r w:rsidR="00F8409E">
        <w:rPr>
          <w:lang w:val="en-GB" w:eastAsia="zh-CN"/>
        </w:rPr>
        <w:t>&gt;4</w:t>
      </w:r>
      <w:r w:rsidR="00CA17E0">
        <w:rPr>
          <w:lang w:val="en-GB" w:eastAsia="zh-CN"/>
        </w:rPr>
        <w:t>0dB MSD</w:t>
      </w:r>
      <w:r w:rsidR="00F8409E">
        <w:rPr>
          <w:lang w:val="en-GB" w:eastAsia="zh-CN"/>
        </w:rPr>
        <w:t xml:space="preserve"> and is higher than the in-band blocking case 1</w:t>
      </w:r>
      <w:r w:rsidR="00CA17E0">
        <w:rPr>
          <w:lang w:val="en-GB" w:eastAsia="zh-CN"/>
        </w:rPr>
        <w:t>! Although this is not a usual UL configuration for REFSENS</w:t>
      </w:r>
      <w:r w:rsidR="00F8409E">
        <w:rPr>
          <w:lang w:val="en-GB" w:eastAsia="zh-CN"/>
        </w:rPr>
        <w:t>,</w:t>
      </w:r>
      <w:r w:rsidR="00CA17E0">
        <w:rPr>
          <w:lang w:val="en-GB" w:eastAsia="zh-CN"/>
        </w:rPr>
        <w:t xml:space="preserve"> this is a possible scenario when </w:t>
      </w:r>
      <w:r w:rsidR="00F47F65">
        <w:rPr>
          <w:lang w:val="en-GB" w:eastAsia="zh-CN"/>
        </w:rPr>
        <w:t>only n8 UL is used.</w:t>
      </w:r>
    </w:p>
    <w:p w14:paraId="6B3326C2" w14:textId="2548C918" w:rsidR="00F47F65" w:rsidRDefault="00F47F65" w:rsidP="00185220">
      <w:pPr>
        <w:rPr>
          <w:lang w:val="en-GB" w:eastAsia="zh-CN"/>
        </w:rPr>
      </w:pPr>
      <w:r>
        <w:rPr>
          <w:lang w:val="en-GB" w:eastAsia="zh-CN"/>
        </w:rPr>
        <w:t>If we take an UL configuration of 15RB which is reasonable for a CA REFSENS case, the IMD picture would look as below in Figure 2.</w:t>
      </w:r>
    </w:p>
    <w:p w14:paraId="5E5A416D" w14:textId="77777777" w:rsidR="00F47F65" w:rsidRDefault="00F47F65" w:rsidP="00F47F65">
      <w:pPr>
        <w:keepNext/>
        <w:spacing w:after="0"/>
        <w:jc w:val="center"/>
      </w:pPr>
      <w:r w:rsidRPr="00F47F65">
        <w:rPr>
          <w:noProof/>
        </w:rPr>
        <w:drawing>
          <wp:inline distT="0" distB="0" distL="0" distR="0" wp14:anchorId="4E7FC79F" wp14:editId="4B70B093">
            <wp:extent cx="5829300" cy="1704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9300" cy="1704975"/>
                    </a:xfrm>
                    <a:prstGeom prst="rect">
                      <a:avLst/>
                    </a:prstGeom>
                    <a:noFill/>
                    <a:ln>
                      <a:noFill/>
                    </a:ln>
                  </pic:spPr>
                </pic:pic>
              </a:graphicData>
            </a:graphic>
          </wp:inline>
        </w:drawing>
      </w:r>
    </w:p>
    <w:p w14:paraId="01BC54E3" w14:textId="552AF362" w:rsidR="00CA17E0" w:rsidRDefault="00F47F65" w:rsidP="00BC78C4">
      <w:pPr>
        <w:pStyle w:val="Caption"/>
        <w:spacing w:after="0"/>
        <w:jc w:val="center"/>
      </w:pPr>
      <w:r>
        <w:t xml:space="preserve">Figure </w:t>
      </w:r>
      <w:fldSimple w:instr=" SEQ Figure \* ARABIC ">
        <w:r>
          <w:rPr>
            <w:noProof/>
          </w:rPr>
          <w:t>2</w:t>
        </w:r>
      </w:fldSimple>
      <w:r>
        <w:t>: IMD landscape for n8 UL into n5 DL</w:t>
      </w:r>
    </w:p>
    <w:p w14:paraId="6BC7E485" w14:textId="6E96AE10" w:rsidR="00F47F65" w:rsidRDefault="00F47F65" w:rsidP="00F47F65">
      <w:pPr>
        <w:spacing w:after="0"/>
      </w:pPr>
    </w:p>
    <w:p w14:paraId="25A07D72" w14:textId="703F84FA" w:rsidR="00F47F65" w:rsidRDefault="00F47F65" w:rsidP="00BC78C4">
      <w:pPr>
        <w:spacing w:after="0"/>
        <w:rPr>
          <w:b/>
          <w:bCs/>
        </w:rPr>
      </w:pPr>
      <w:r w:rsidRPr="00F47F65">
        <w:rPr>
          <w:b/>
          <w:bCs/>
        </w:rPr>
        <w:t>Observation</w:t>
      </w:r>
      <w:r w:rsidR="00F8409E">
        <w:rPr>
          <w:b/>
          <w:bCs/>
        </w:rPr>
        <w:t>s</w:t>
      </w:r>
      <w:r w:rsidRPr="00F47F65">
        <w:rPr>
          <w:b/>
          <w:bCs/>
        </w:rPr>
        <w:t>:</w:t>
      </w:r>
    </w:p>
    <w:p w14:paraId="49D72F45" w14:textId="34E9EB91" w:rsidR="00F47F65" w:rsidRDefault="00F47F65" w:rsidP="00F47F65">
      <w:pPr>
        <w:pStyle w:val="ListParagraph"/>
        <w:numPr>
          <w:ilvl w:val="0"/>
          <w:numId w:val="45"/>
        </w:numPr>
        <w:rPr>
          <w:b/>
          <w:bCs/>
        </w:rPr>
      </w:pPr>
      <w:r>
        <w:rPr>
          <w:b/>
          <w:bCs/>
        </w:rPr>
        <w:t>In a possible CA scenario, the 5MH</w:t>
      </w:r>
      <w:r w:rsidR="00BC78C4">
        <w:rPr>
          <w:b/>
          <w:bCs/>
        </w:rPr>
        <w:t>z</w:t>
      </w:r>
      <w:r>
        <w:rPr>
          <w:b/>
          <w:bCs/>
        </w:rPr>
        <w:t xml:space="preserve"> DL at the top of n5 would see the combined interference of IMD7, IMD9 and IMD11</w:t>
      </w:r>
      <w:r w:rsidR="00BC78C4">
        <w:rPr>
          <w:b/>
          <w:bCs/>
        </w:rPr>
        <w:t>.</w:t>
      </w:r>
    </w:p>
    <w:p w14:paraId="5E1DD121" w14:textId="6C63A4C3" w:rsidR="00F47F65" w:rsidRDefault="00F47F65" w:rsidP="00F47F65">
      <w:pPr>
        <w:pStyle w:val="ListParagraph"/>
        <w:numPr>
          <w:ilvl w:val="0"/>
          <w:numId w:val="45"/>
        </w:numPr>
        <w:rPr>
          <w:b/>
          <w:bCs/>
        </w:rPr>
      </w:pPr>
      <w:r>
        <w:rPr>
          <w:b/>
          <w:bCs/>
        </w:rPr>
        <w:t xml:space="preserve">Only the 10dB antenna isolation can reduce the power </w:t>
      </w:r>
      <w:r w:rsidR="00BC78C4">
        <w:rPr>
          <w:b/>
          <w:bCs/>
        </w:rPr>
        <w:t xml:space="preserve">before it reaches both the main and diversity paths of n5 </w:t>
      </w:r>
      <w:r>
        <w:rPr>
          <w:b/>
          <w:bCs/>
        </w:rPr>
        <w:t>as the full band 8 UL filter will not provide much attenuation</w:t>
      </w:r>
    </w:p>
    <w:p w14:paraId="2046064F" w14:textId="45B9981F" w:rsidR="00F47F65" w:rsidRDefault="00F47F65" w:rsidP="00F47F65">
      <w:pPr>
        <w:pStyle w:val="ListParagraph"/>
        <w:numPr>
          <w:ilvl w:val="0"/>
          <w:numId w:val="45"/>
        </w:numPr>
        <w:rPr>
          <w:b/>
          <w:bCs/>
        </w:rPr>
      </w:pPr>
      <w:r>
        <w:rPr>
          <w:b/>
          <w:bCs/>
        </w:rPr>
        <w:t xml:space="preserve">Based on </w:t>
      </w:r>
      <w:r w:rsidR="00BC78C4">
        <w:rPr>
          <w:b/>
          <w:bCs/>
        </w:rPr>
        <w:t>recent n71 work, the IMD7 interference power is about -55dBm and thus results in an MSD &gt;30dB</w:t>
      </w:r>
    </w:p>
    <w:p w14:paraId="32C1C394" w14:textId="3C3C0E8F" w:rsidR="00F47F65" w:rsidRDefault="00F47F65" w:rsidP="00F47F65">
      <w:pPr>
        <w:pStyle w:val="ListParagraph"/>
        <w:numPr>
          <w:ilvl w:val="0"/>
          <w:numId w:val="45"/>
        </w:numPr>
        <w:rPr>
          <w:b/>
          <w:bCs/>
        </w:rPr>
      </w:pPr>
      <w:r>
        <w:rPr>
          <w:b/>
          <w:bCs/>
        </w:rPr>
        <w:t xml:space="preserve">Note that the lower channel is </w:t>
      </w:r>
      <w:r w:rsidR="00F8409E">
        <w:rPr>
          <w:b/>
          <w:bCs/>
        </w:rPr>
        <w:t>now</w:t>
      </w:r>
      <w:r>
        <w:rPr>
          <w:b/>
          <w:bCs/>
        </w:rPr>
        <w:t xml:space="preserve"> subject to IMD9 and 11 and again will get the antenna isolation of 10dB and some help from the band 8 UL filter.</w:t>
      </w:r>
      <w:r w:rsidR="00BC78C4">
        <w:rPr>
          <w:b/>
          <w:bCs/>
        </w:rPr>
        <w:t xml:space="preserve"> Even if the UL filter attenuation about 20dB and IMD9 another 12dB below, this would still result into &gt;10dB MSD.</w:t>
      </w:r>
    </w:p>
    <w:p w14:paraId="71F3FFE9" w14:textId="433AA696" w:rsidR="00BC78C4" w:rsidRPr="00BC78C4" w:rsidRDefault="00BC78C4" w:rsidP="00BC78C4">
      <w:r w:rsidRPr="00BC78C4">
        <w:t xml:space="preserve">With the above calculations, </w:t>
      </w:r>
      <w:proofErr w:type="gramStart"/>
      <w:r>
        <w:t>it is clear that even</w:t>
      </w:r>
      <w:proofErr w:type="gramEnd"/>
      <w:r>
        <w:t xml:space="preserve"> with restricted frequency range, the CA MSD will be high even in a single UL configuration. The only possible improvement is the use of a dedicated narrower band 8 UL filter</w:t>
      </w:r>
      <w:r w:rsidR="002449BB">
        <w:t xml:space="preserve"> which would use the 24MH</w:t>
      </w:r>
      <w:r w:rsidR="00C821CE">
        <w:t>z</w:t>
      </w:r>
      <w:r w:rsidR="002449BB">
        <w:t xml:space="preserve"> gap </w:t>
      </w:r>
      <w:r w:rsidR="00C821CE">
        <w:t xml:space="preserve">between the two restricted ranges and the 11MHZ gap to the n5 DL band, </w:t>
      </w:r>
      <w:r w:rsidR="002449BB">
        <w:t>to provide 30-40dB of attenuation of n8 IMD related UL noise.</w:t>
      </w:r>
    </w:p>
    <w:p w14:paraId="42D0966C" w14:textId="1E67288E" w:rsidR="00185220" w:rsidRDefault="00F8409E" w:rsidP="00C821CE">
      <w:pPr>
        <w:spacing w:after="0"/>
        <w:rPr>
          <w:lang w:val="en-GB" w:eastAsia="zh-CN"/>
        </w:rPr>
      </w:pPr>
      <w:proofErr w:type="gramStart"/>
      <w:r>
        <w:rPr>
          <w:lang w:val="en-GB" w:eastAsia="zh-CN"/>
        </w:rPr>
        <w:t>In order t</w:t>
      </w:r>
      <w:r w:rsidR="00C821CE">
        <w:rPr>
          <w:lang w:val="en-GB" w:eastAsia="zh-CN"/>
        </w:rPr>
        <w:t>o</w:t>
      </w:r>
      <w:proofErr w:type="gramEnd"/>
      <w:r w:rsidR="00C821CE">
        <w:rPr>
          <w:lang w:val="en-GB" w:eastAsia="zh-CN"/>
        </w:rPr>
        <w:t xml:space="preserve"> accommodate this</w:t>
      </w:r>
      <w:r>
        <w:rPr>
          <w:lang w:val="en-GB" w:eastAsia="zh-CN"/>
        </w:rPr>
        <w:t>,</w:t>
      </w:r>
      <w:r w:rsidR="00C821CE">
        <w:rPr>
          <w:lang w:val="en-GB" w:eastAsia="zh-CN"/>
        </w:rPr>
        <w:t xml:space="preserve"> a modified 3 antenna architecture can be further studied:</w:t>
      </w:r>
    </w:p>
    <w:p w14:paraId="2C6016A3" w14:textId="77777777" w:rsidR="00C821CE" w:rsidRDefault="00C821CE" w:rsidP="00C821CE">
      <w:pPr>
        <w:pStyle w:val="ListParagraph"/>
        <w:numPr>
          <w:ilvl w:val="0"/>
          <w:numId w:val="44"/>
        </w:numPr>
        <w:spacing w:after="0"/>
        <w:rPr>
          <w:lang w:val="en-GB" w:eastAsia="zh-CN"/>
        </w:rPr>
      </w:pPr>
      <w:r w:rsidRPr="00915133">
        <w:rPr>
          <w:lang w:val="en-GB" w:eastAsia="zh-CN"/>
        </w:rPr>
        <w:t xml:space="preserve">Antenna 1: </w:t>
      </w:r>
      <w:r>
        <w:rPr>
          <w:lang w:val="en-GB" w:eastAsia="zh-CN"/>
        </w:rPr>
        <w:t xml:space="preserve">n5 </w:t>
      </w:r>
      <w:r w:rsidRPr="00915133">
        <w:rPr>
          <w:lang w:val="en-GB" w:eastAsia="zh-CN"/>
        </w:rPr>
        <w:t>duplexer</w:t>
      </w:r>
      <w:r>
        <w:rPr>
          <w:lang w:val="en-GB" w:eastAsia="zh-CN"/>
        </w:rPr>
        <w:t xml:space="preserve"> or n8 duplexer, </w:t>
      </w:r>
    </w:p>
    <w:p w14:paraId="53472087" w14:textId="0AE2439C" w:rsidR="00C821CE" w:rsidRDefault="00C821CE" w:rsidP="00C821CE">
      <w:pPr>
        <w:pStyle w:val="ListParagraph"/>
        <w:numPr>
          <w:ilvl w:val="1"/>
          <w:numId w:val="44"/>
        </w:numPr>
        <w:spacing w:after="0"/>
        <w:rPr>
          <w:lang w:val="en-GB" w:eastAsia="zh-CN"/>
        </w:rPr>
      </w:pPr>
      <w:r>
        <w:rPr>
          <w:lang w:val="en-GB" w:eastAsia="zh-CN"/>
        </w:rPr>
        <w:t>S</w:t>
      </w:r>
      <w:r w:rsidRPr="00915133">
        <w:rPr>
          <w:lang w:val="en-GB" w:eastAsia="zh-CN"/>
        </w:rPr>
        <w:t>upport n</w:t>
      </w:r>
      <w:r>
        <w:rPr>
          <w:lang w:val="en-GB" w:eastAsia="zh-CN"/>
        </w:rPr>
        <w:t>5</w:t>
      </w:r>
      <w:r w:rsidRPr="00915133">
        <w:rPr>
          <w:lang w:val="en-GB" w:eastAsia="zh-CN"/>
        </w:rPr>
        <w:t xml:space="preserve"> </w:t>
      </w:r>
      <w:r>
        <w:rPr>
          <w:lang w:val="en-GB" w:eastAsia="zh-CN"/>
        </w:rPr>
        <w:t xml:space="preserve">and n8 </w:t>
      </w:r>
      <w:r w:rsidRPr="00915133">
        <w:rPr>
          <w:lang w:val="en-GB" w:eastAsia="zh-CN"/>
        </w:rPr>
        <w:t>main antenna normal operation</w:t>
      </w:r>
    </w:p>
    <w:p w14:paraId="488DA067" w14:textId="0FF53498" w:rsidR="00C821CE" w:rsidRPr="00915133" w:rsidRDefault="00C821CE" w:rsidP="00C821CE">
      <w:pPr>
        <w:pStyle w:val="ListParagraph"/>
        <w:numPr>
          <w:ilvl w:val="1"/>
          <w:numId w:val="44"/>
        </w:numPr>
        <w:spacing w:after="0"/>
        <w:rPr>
          <w:lang w:val="en-GB" w:eastAsia="zh-CN"/>
        </w:rPr>
      </w:pPr>
      <w:r>
        <w:rPr>
          <w:lang w:val="en-GB" w:eastAsia="zh-CN"/>
        </w:rPr>
        <w:t>Supports n5 main in CA_n5-n8 operation</w:t>
      </w:r>
    </w:p>
    <w:p w14:paraId="6AB7CE5B" w14:textId="77777777" w:rsidR="00C821CE" w:rsidRPr="00915133" w:rsidRDefault="00C821CE" w:rsidP="00C821CE">
      <w:pPr>
        <w:pStyle w:val="ListParagraph"/>
        <w:numPr>
          <w:ilvl w:val="0"/>
          <w:numId w:val="44"/>
        </w:numPr>
        <w:spacing w:after="0"/>
        <w:rPr>
          <w:lang w:val="en-GB" w:eastAsia="zh-CN"/>
        </w:rPr>
      </w:pPr>
      <w:r>
        <w:rPr>
          <w:lang w:val="en-GB" w:eastAsia="zh-CN"/>
        </w:rPr>
        <w:t xml:space="preserve">Antenna 2: n5 DL </w:t>
      </w:r>
      <w:r w:rsidRPr="00915133">
        <w:rPr>
          <w:lang w:val="en-GB" w:eastAsia="zh-CN"/>
        </w:rPr>
        <w:t>and n8 DL</w:t>
      </w:r>
      <w:r>
        <w:rPr>
          <w:lang w:val="en-GB" w:eastAsia="zh-CN"/>
        </w:rPr>
        <w:t xml:space="preserve"> duplexer for </w:t>
      </w:r>
      <w:r w:rsidRPr="00915133">
        <w:rPr>
          <w:lang w:val="en-GB" w:eastAsia="zh-CN"/>
        </w:rPr>
        <w:t>diversity antenna normal operation</w:t>
      </w:r>
      <w:r>
        <w:rPr>
          <w:lang w:val="en-GB" w:eastAsia="zh-CN"/>
        </w:rPr>
        <w:t>. Also enabling CA_n5-n8 in DL</w:t>
      </w:r>
    </w:p>
    <w:p w14:paraId="574B1194" w14:textId="768B85AE" w:rsidR="00C821CE" w:rsidRDefault="00C821CE" w:rsidP="00C821CE">
      <w:pPr>
        <w:pStyle w:val="ListParagraph"/>
        <w:numPr>
          <w:ilvl w:val="0"/>
          <w:numId w:val="44"/>
        </w:numPr>
        <w:spacing w:after="0"/>
        <w:rPr>
          <w:lang w:val="en-GB" w:eastAsia="zh-CN"/>
        </w:rPr>
      </w:pPr>
      <w:r w:rsidRPr="00915133">
        <w:rPr>
          <w:lang w:val="en-GB" w:eastAsia="zh-CN"/>
        </w:rPr>
        <w:t xml:space="preserve">Antenna </w:t>
      </w:r>
      <w:r>
        <w:rPr>
          <w:lang w:val="en-GB" w:eastAsia="zh-CN"/>
        </w:rPr>
        <w:t>3</w:t>
      </w:r>
      <w:r w:rsidRPr="00915133">
        <w:rPr>
          <w:lang w:val="en-GB" w:eastAsia="zh-CN"/>
        </w:rPr>
        <w:t xml:space="preserve">: </w:t>
      </w:r>
      <w:r>
        <w:rPr>
          <w:lang w:val="en-GB" w:eastAsia="zh-CN"/>
        </w:rPr>
        <w:t xml:space="preserve">modified n8 </w:t>
      </w:r>
      <w:r w:rsidRPr="00915133">
        <w:rPr>
          <w:lang w:val="en-GB" w:eastAsia="zh-CN"/>
        </w:rPr>
        <w:t>duplexer</w:t>
      </w:r>
      <w:r>
        <w:rPr>
          <w:lang w:val="en-GB" w:eastAsia="zh-CN"/>
        </w:rPr>
        <w:t xml:space="preserve"> with restricted UL BW and full DL bandwidth</w:t>
      </w:r>
      <w:r w:rsidR="00F8409E">
        <w:rPr>
          <w:lang w:val="en-GB" w:eastAsia="zh-CN"/>
        </w:rPr>
        <w:t>.</w:t>
      </w:r>
    </w:p>
    <w:p w14:paraId="2F35996F" w14:textId="77777777" w:rsidR="00C821CE" w:rsidRDefault="00C821CE" w:rsidP="00C821CE">
      <w:pPr>
        <w:spacing w:after="0"/>
        <w:rPr>
          <w:lang w:val="en-GB" w:eastAsia="zh-CN"/>
        </w:rPr>
      </w:pPr>
    </w:p>
    <w:p w14:paraId="7D2F93A1" w14:textId="619469F5" w:rsidR="00C821CE" w:rsidRPr="00C821CE" w:rsidRDefault="00C821CE" w:rsidP="00C821CE">
      <w:pPr>
        <w:spacing w:after="0"/>
        <w:rPr>
          <w:lang w:val="en-GB" w:eastAsia="zh-CN"/>
        </w:rPr>
      </w:pPr>
      <w:r w:rsidRPr="00C821CE">
        <w:rPr>
          <w:lang w:val="en-GB" w:eastAsia="zh-CN"/>
        </w:rPr>
        <w:t>There are possible optimizations but essentially it duplicates the n8 duplexer which</w:t>
      </w:r>
      <w:r w:rsidR="00F8409E">
        <w:rPr>
          <w:lang w:val="en-GB" w:eastAsia="zh-CN"/>
        </w:rPr>
        <w:t>,</w:t>
      </w:r>
      <w:r w:rsidRPr="00C821CE">
        <w:rPr>
          <w:lang w:val="en-GB" w:eastAsia="zh-CN"/>
        </w:rPr>
        <w:t xml:space="preserve"> on top of the </w:t>
      </w:r>
      <w:r>
        <w:rPr>
          <w:lang w:val="en-GB" w:eastAsia="zh-CN"/>
        </w:rPr>
        <w:t xml:space="preserve">burden of a </w:t>
      </w:r>
      <w:r w:rsidRPr="00C821CE">
        <w:rPr>
          <w:lang w:val="en-GB" w:eastAsia="zh-CN"/>
        </w:rPr>
        <w:t>third antenna is not</w:t>
      </w:r>
      <w:r>
        <w:rPr>
          <w:lang w:val="en-GB" w:eastAsia="zh-CN"/>
        </w:rPr>
        <w:t xml:space="preserve"> </w:t>
      </w:r>
      <w:r w:rsidRPr="00C821CE">
        <w:rPr>
          <w:lang w:val="en-GB" w:eastAsia="zh-CN"/>
        </w:rPr>
        <w:t>preferred by UE vendors.</w:t>
      </w:r>
    </w:p>
    <w:p w14:paraId="1CBB87E8" w14:textId="39CB314E" w:rsidR="00C821CE" w:rsidRDefault="00C821CE" w:rsidP="00C821CE">
      <w:pPr>
        <w:spacing w:after="0"/>
        <w:rPr>
          <w:lang w:val="en-GB" w:eastAsia="zh-CN"/>
        </w:rPr>
      </w:pPr>
    </w:p>
    <w:p w14:paraId="432F4EB5" w14:textId="5F9519FD" w:rsidR="00C821CE" w:rsidRPr="00C821CE" w:rsidRDefault="00C821CE" w:rsidP="00C821CE">
      <w:pPr>
        <w:spacing w:after="0"/>
        <w:rPr>
          <w:lang w:val="en-GB" w:eastAsia="zh-CN"/>
        </w:rPr>
      </w:pPr>
      <w:r>
        <w:rPr>
          <w:lang w:val="en-GB" w:eastAsia="zh-CN"/>
        </w:rPr>
        <w:t>There could be other solutions with restricted UL allocations in n8 that would increase the IMD order interfering with n5 DL where only the upper 25 RBs are used for 10MHz channel bandwidth but this limits the flexibility on the BS scheduler that is often not desired by operators and network vendors.</w:t>
      </w:r>
    </w:p>
    <w:p w14:paraId="4EA42D22" w14:textId="1C8F2F6E" w:rsidR="00C821CE" w:rsidRDefault="00C821CE" w:rsidP="00C821CE">
      <w:pPr>
        <w:spacing w:after="0"/>
        <w:rPr>
          <w:lang w:val="en-GB" w:eastAsia="zh-CN"/>
        </w:rPr>
      </w:pPr>
    </w:p>
    <w:p w14:paraId="62290825" w14:textId="2B9FA160" w:rsidR="00C821CE" w:rsidRPr="00C821CE" w:rsidRDefault="00C821CE" w:rsidP="00C821CE">
      <w:pPr>
        <w:spacing w:after="0"/>
        <w:rPr>
          <w:b/>
          <w:bCs/>
          <w:lang w:val="en-GB" w:eastAsia="zh-CN"/>
        </w:rPr>
      </w:pPr>
      <w:r w:rsidRPr="00C821CE">
        <w:rPr>
          <w:b/>
          <w:bCs/>
          <w:lang w:val="en-GB" w:eastAsia="zh-CN"/>
        </w:rPr>
        <w:t xml:space="preserve">Proposal on alternative approaches: </w:t>
      </w:r>
    </w:p>
    <w:p w14:paraId="3C1B6175" w14:textId="003EE5A0" w:rsidR="00C821CE" w:rsidRPr="00C821CE" w:rsidRDefault="00C821CE" w:rsidP="00C821CE">
      <w:pPr>
        <w:pStyle w:val="ListParagraph"/>
        <w:numPr>
          <w:ilvl w:val="0"/>
          <w:numId w:val="47"/>
        </w:numPr>
        <w:spacing w:after="0"/>
        <w:rPr>
          <w:b/>
          <w:bCs/>
          <w:lang w:val="en-GB" w:eastAsia="zh-CN"/>
        </w:rPr>
      </w:pPr>
      <w:r w:rsidRPr="00C821CE">
        <w:rPr>
          <w:b/>
          <w:bCs/>
          <w:lang w:val="en-GB" w:eastAsia="zh-CN"/>
        </w:rPr>
        <w:t>Architectures with a n8 UL filter with restricted bandwidth should be studied to prevent high MSD for band n5</w:t>
      </w:r>
    </w:p>
    <w:p w14:paraId="07FBEA4B" w14:textId="25FE9FB7" w:rsidR="00C821CE" w:rsidRPr="00C821CE" w:rsidRDefault="00C821CE" w:rsidP="00C821CE">
      <w:pPr>
        <w:pStyle w:val="ListParagraph"/>
        <w:numPr>
          <w:ilvl w:val="0"/>
          <w:numId w:val="47"/>
        </w:numPr>
        <w:spacing w:after="0"/>
        <w:rPr>
          <w:b/>
          <w:bCs/>
          <w:lang w:val="en-GB" w:eastAsia="zh-CN"/>
        </w:rPr>
      </w:pPr>
      <w:r w:rsidRPr="00C821CE">
        <w:rPr>
          <w:b/>
          <w:bCs/>
          <w:lang w:val="en-GB" w:eastAsia="zh-CN"/>
        </w:rPr>
        <w:t>Alternatively, CA_n5-n8 only uses n5 as UL</w:t>
      </w:r>
    </w:p>
    <w:p w14:paraId="61E42454" w14:textId="0A5977DE" w:rsidR="00C821CE" w:rsidRDefault="00C821CE" w:rsidP="00185220">
      <w:pPr>
        <w:pStyle w:val="ListParagraph"/>
        <w:numPr>
          <w:ilvl w:val="0"/>
          <w:numId w:val="47"/>
        </w:numPr>
        <w:spacing w:after="0"/>
        <w:rPr>
          <w:b/>
          <w:bCs/>
          <w:lang w:val="en-GB" w:eastAsia="zh-CN"/>
        </w:rPr>
      </w:pPr>
      <w:r w:rsidRPr="00C821CE">
        <w:rPr>
          <w:b/>
          <w:bCs/>
          <w:lang w:val="en-GB" w:eastAsia="zh-CN"/>
        </w:rPr>
        <w:t>Alternatively, CA_n5-n8 only use a restricted set of UL allocations in n8</w:t>
      </w:r>
    </w:p>
    <w:p w14:paraId="5413DBBF" w14:textId="4CAC86C0" w:rsidR="001A5DEE" w:rsidRDefault="001A5DEE" w:rsidP="001A5DEE">
      <w:pPr>
        <w:pStyle w:val="Heading2"/>
        <w:spacing w:after="240"/>
        <w:rPr>
          <w:lang w:eastAsia="zh-CN"/>
        </w:rPr>
      </w:pPr>
      <w:r>
        <w:rPr>
          <w:lang w:eastAsia="zh-CN"/>
        </w:rPr>
        <w:t>Dual UL with restricted frequency range</w:t>
      </w:r>
    </w:p>
    <w:p w14:paraId="5AADAEB2" w14:textId="29A6462F" w:rsidR="001A5DEE" w:rsidRDefault="001A5DEE" w:rsidP="001A5DEE">
      <w:pPr>
        <w:spacing w:after="0"/>
        <w:rPr>
          <w:lang w:val="en-GB" w:eastAsia="zh-CN"/>
        </w:rPr>
      </w:pPr>
      <w:r w:rsidRPr="001A5DEE">
        <w:rPr>
          <w:lang w:val="en-GB" w:eastAsia="zh-CN"/>
        </w:rPr>
        <w:t>With the agreed n5 and n8 frequency ranges, the IMDs from n5 and n8 Uls fall above band n8 DL</w:t>
      </w:r>
      <w:r>
        <w:rPr>
          <w:lang w:val="en-GB" w:eastAsia="zh-CN"/>
        </w:rPr>
        <w:t>, thus the main issue is the simultaneous n8 UL with n5 DL.</w:t>
      </w:r>
    </w:p>
    <w:p w14:paraId="6ADF36BD" w14:textId="1043DD4F" w:rsidR="001A5DEE" w:rsidRDefault="001A5DEE" w:rsidP="001A5DEE">
      <w:pPr>
        <w:spacing w:after="0"/>
        <w:rPr>
          <w:lang w:val="en-GB" w:eastAsia="zh-CN"/>
        </w:rPr>
      </w:pPr>
    </w:p>
    <w:p w14:paraId="04B360D6" w14:textId="378E7A5A" w:rsidR="001A5DEE" w:rsidRPr="001A5DEE" w:rsidRDefault="001A5DEE" w:rsidP="001A5DEE">
      <w:pPr>
        <w:spacing w:after="0"/>
        <w:rPr>
          <w:b/>
          <w:bCs/>
          <w:lang w:val="en-GB" w:eastAsia="zh-CN"/>
        </w:rPr>
      </w:pPr>
      <w:r w:rsidRPr="001A5DEE">
        <w:rPr>
          <w:b/>
          <w:bCs/>
          <w:lang w:val="en-GB" w:eastAsia="zh-CN"/>
        </w:rPr>
        <w:t>Proposal on dual UL: With the 3</w:t>
      </w:r>
      <w:r w:rsidRPr="001A5DEE">
        <w:rPr>
          <w:b/>
          <w:bCs/>
          <w:vertAlign w:val="superscript"/>
          <w:lang w:val="en-GB" w:eastAsia="zh-CN"/>
        </w:rPr>
        <w:t>rd</w:t>
      </w:r>
      <w:r w:rsidRPr="001A5DEE">
        <w:rPr>
          <w:b/>
          <w:bCs/>
          <w:lang w:val="en-GB" w:eastAsia="zh-CN"/>
        </w:rPr>
        <w:t xml:space="preserve"> antenna allowing to transmit n5 and n8 on separate antennas and using the n5 and n8 restricted range, there is no issue with dual transmission nor 2UL IMDs. No MSD due to IMD is needed but there should still be a dual UL MSD test point with NA for MSD and a note clarifying the applicable frequency ranges.</w:t>
      </w:r>
    </w:p>
    <w:p w14:paraId="7BE54F94" w14:textId="77777777" w:rsidR="00305289" w:rsidRPr="00396BC2" w:rsidRDefault="00305289" w:rsidP="00396BC2">
      <w:pPr>
        <w:pStyle w:val="Heading1"/>
        <w:tabs>
          <w:tab w:val="clear" w:pos="1152"/>
        </w:tabs>
        <w:ind w:left="450"/>
        <w:jc w:val="both"/>
        <w:rPr>
          <w:rFonts w:eastAsia="SimSun"/>
          <w:lang w:eastAsia="zh-CN"/>
        </w:rPr>
      </w:pPr>
      <w:r w:rsidRPr="00396BC2">
        <w:rPr>
          <w:rFonts w:eastAsia="SimSun"/>
          <w:lang w:eastAsia="zh-CN"/>
        </w:rPr>
        <w:lastRenderedPageBreak/>
        <w:t>Conclusions</w:t>
      </w:r>
    </w:p>
    <w:p w14:paraId="2D4E1CE9" w14:textId="634934E8" w:rsidR="006B1FD0" w:rsidRDefault="00305289" w:rsidP="00494D5C">
      <w:pPr>
        <w:spacing w:after="0"/>
        <w:jc w:val="both"/>
      </w:pPr>
      <w:r>
        <w:t xml:space="preserve">In this contribution, </w:t>
      </w:r>
      <w:r w:rsidR="000A5C60">
        <w:t xml:space="preserve">we </w:t>
      </w:r>
      <w:r w:rsidR="00C3525E">
        <w:t>further study the de-sense issues for CA_n5-n8 with agreed frequency ranges restrictions and formulate the following proposals.</w:t>
      </w:r>
    </w:p>
    <w:p w14:paraId="0A7F95C1" w14:textId="5BA0CF0C" w:rsidR="00C3525E" w:rsidRDefault="00C3525E" w:rsidP="00494D5C">
      <w:pPr>
        <w:spacing w:after="0"/>
        <w:jc w:val="both"/>
      </w:pPr>
    </w:p>
    <w:p w14:paraId="676ECA12" w14:textId="77777777" w:rsidR="00F8409E" w:rsidRDefault="00F8409E" w:rsidP="00F8409E">
      <w:pPr>
        <w:spacing w:after="0"/>
        <w:rPr>
          <w:rFonts w:eastAsia="SimSun"/>
          <w:b/>
          <w:bCs/>
          <w:lang w:val="en-GB" w:eastAsia="zh-CN"/>
        </w:rPr>
      </w:pPr>
      <w:r w:rsidRPr="00BC78C4">
        <w:rPr>
          <w:rFonts w:eastAsia="SimSun"/>
          <w:b/>
          <w:bCs/>
          <w:lang w:val="en-GB" w:eastAsia="zh-CN"/>
        </w:rPr>
        <w:t xml:space="preserve">Proposal: </w:t>
      </w:r>
    </w:p>
    <w:p w14:paraId="204B023D" w14:textId="77777777" w:rsidR="00F8409E" w:rsidRDefault="00F8409E" w:rsidP="00F8409E">
      <w:pPr>
        <w:pStyle w:val="ListParagraph"/>
        <w:numPr>
          <w:ilvl w:val="0"/>
          <w:numId w:val="46"/>
        </w:numPr>
        <w:spacing w:after="0"/>
        <w:rPr>
          <w:b/>
          <w:bCs/>
          <w:lang w:val="en-GB" w:eastAsia="zh-CN"/>
        </w:rPr>
      </w:pPr>
      <w:r w:rsidRPr="00BC78C4">
        <w:rPr>
          <w:b/>
          <w:bCs/>
          <w:lang w:val="en-GB" w:eastAsia="zh-CN"/>
        </w:rPr>
        <w:t>Even if a 3</w:t>
      </w:r>
      <w:r w:rsidRPr="00BC78C4">
        <w:rPr>
          <w:b/>
          <w:bCs/>
          <w:vertAlign w:val="superscript"/>
          <w:lang w:val="en-GB" w:eastAsia="zh-CN"/>
        </w:rPr>
        <w:t>rd</w:t>
      </w:r>
      <w:r w:rsidRPr="00BC78C4">
        <w:rPr>
          <w:b/>
          <w:bCs/>
          <w:lang w:val="en-GB" w:eastAsia="zh-CN"/>
        </w:rPr>
        <w:t xml:space="preserve"> antenna is added to accommodate CA_n5-n8, in single band operation or other CA/DC cases, the Architecture should enable </w:t>
      </w:r>
      <w:r>
        <w:rPr>
          <w:b/>
          <w:bCs/>
          <w:lang w:val="en-GB" w:eastAsia="zh-CN"/>
        </w:rPr>
        <w:t>the</w:t>
      </w:r>
      <w:r w:rsidRPr="00BC78C4">
        <w:rPr>
          <w:b/>
          <w:bCs/>
          <w:lang w:val="en-GB" w:eastAsia="zh-CN"/>
        </w:rPr>
        <w:t xml:space="preserve"> use</w:t>
      </w:r>
      <w:r>
        <w:rPr>
          <w:b/>
          <w:bCs/>
          <w:lang w:val="en-GB" w:eastAsia="zh-CN"/>
        </w:rPr>
        <w:t xml:space="preserve"> of</w:t>
      </w:r>
      <w:r w:rsidRPr="00BC78C4">
        <w:rPr>
          <w:b/>
          <w:bCs/>
          <w:lang w:val="en-GB" w:eastAsia="zh-CN"/>
        </w:rPr>
        <w:t xml:space="preserve"> only </w:t>
      </w:r>
      <w:r>
        <w:rPr>
          <w:b/>
          <w:bCs/>
          <w:lang w:val="en-GB" w:eastAsia="zh-CN"/>
        </w:rPr>
        <w:t xml:space="preserve">the </w:t>
      </w:r>
      <w:r w:rsidRPr="00BC78C4">
        <w:rPr>
          <w:b/>
          <w:bCs/>
          <w:lang w:val="en-GB" w:eastAsia="zh-CN"/>
        </w:rPr>
        <w:t>two best antennas and n5/n8 UL use</w:t>
      </w:r>
      <w:r>
        <w:rPr>
          <w:b/>
          <w:bCs/>
          <w:lang w:val="en-GB" w:eastAsia="zh-CN"/>
        </w:rPr>
        <w:t xml:space="preserve"> of</w:t>
      </w:r>
      <w:r w:rsidRPr="00BC78C4">
        <w:rPr>
          <w:b/>
          <w:bCs/>
          <w:lang w:val="en-GB" w:eastAsia="zh-CN"/>
        </w:rPr>
        <w:t xml:space="preserve"> the main antenna.</w:t>
      </w:r>
    </w:p>
    <w:p w14:paraId="78A18EA3" w14:textId="77777777" w:rsidR="00F8409E" w:rsidRPr="00BC78C4" w:rsidRDefault="00F8409E" w:rsidP="00F8409E">
      <w:pPr>
        <w:pStyle w:val="ListParagraph"/>
        <w:numPr>
          <w:ilvl w:val="0"/>
          <w:numId w:val="46"/>
        </w:numPr>
        <w:spacing w:after="0"/>
        <w:rPr>
          <w:b/>
          <w:bCs/>
          <w:lang w:val="en-GB" w:eastAsia="zh-CN"/>
        </w:rPr>
      </w:pPr>
      <w:r>
        <w:rPr>
          <w:b/>
          <w:bCs/>
          <w:lang w:val="en-GB" w:eastAsia="zh-CN"/>
        </w:rPr>
        <w:t>For the 3</w:t>
      </w:r>
      <w:r w:rsidRPr="00BC78C4">
        <w:rPr>
          <w:b/>
          <w:bCs/>
          <w:vertAlign w:val="superscript"/>
          <w:lang w:val="en-GB" w:eastAsia="zh-CN"/>
        </w:rPr>
        <w:t>rd</w:t>
      </w:r>
      <w:r>
        <w:rPr>
          <w:b/>
          <w:bCs/>
          <w:lang w:val="en-GB" w:eastAsia="zh-CN"/>
        </w:rPr>
        <w:t xml:space="preserve"> antenna it should be clarified whether or not this is a dedicated low band </w:t>
      </w:r>
      <w:proofErr w:type="gramStart"/>
      <w:r>
        <w:rPr>
          <w:b/>
          <w:bCs/>
          <w:lang w:val="en-GB" w:eastAsia="zh-CN"/>
        </w:rPr>
        <w:t>antenna</w:t>
      </w:r>
      <w:proofErr w:type="gramEnd"/>
      <w:r>
        <w:rPr>
          <w:b/>
          <w:bCs/>
          <w:lang w:val="en-GB" w:eastAsia="zh-CN"/>
        </w:rPr>
        <w:t xml:space="preserve"> or a borrowed antenna used for higher frequency bands.</w:t>
      </w:r>
    </w:p>
    <w:p w14:paraId="4333F991" w14:textId="4C2B8A5F" w:rsidR="00C3525E" w:rsidRDefault="00C3525E" w:rsidP="00494D5C">
      <w:pPr>
        <w:spacing w:after="0"/>
        <w:jc w:val="both"/>
        <w:rPr>
          <w:lang w:val="en-GB"/>
        </w:rPr>
      </w:pPr>
    </w:p>
    <w:p w14:paraId="7112AD0C" w14:textId="77777777" w:rsidR="00C3525E" w:rsidRPr="00C821CE" w:rsidRDefault="00C3525E" w:rsidP="00C3525E">
      <w:pPr>
        <w:spacing w:after="0"/>
        <w:rPr>
          <w:b/>
          <w:bCs/>
          <w:lang w:val="en-GB" w:eastAsia="zh-CN"/>
        </w:rPr>
      </w:pPr>
      <w:r w:rsidRPr="00C821CE">
        <w:rPr>
          <w:b/>
          <w:bCs/>
          <w:lang w:val="en-GB" w:eastAsia="zh-CN"/>
        </w:rPr>
        <w:t xml:space="preserve">Proposal on alternative approaches: </w:t>
      </w:r>
    </w:p>
    <w:p w14:paraId="74859407" w14:textId="77777777" w:rsidR="00C3525E" w:rsidRPr="00C821CE" w:rsidRDefault="00C3525E" w:rsidP="00C3525E">
      <w:pPr>
        <w:pStyle w:val="ListParagraph"/>
        <w:numPr>
          <w:ilvl w:val="0"/>
          <w:numId w:val="47"/>
        </w:numPr>
        <w:spacing w:after="0"/>
        <w:rPr>
          <w:b/>
          <w:bCs/>
          <w:lang w:val="en-GB" w:eastAsia="zh-CN"/>
        </w:rPr>
      </w:pPr>
      <w:r w:rsidRPr="00C821CE">
        <w:rPr>
          <w:b/>
          <w:bCs/>
          <w:lang w:val="en-GB" w:eastAsia="zh-CN"/>
        </w:rPr>
        <w:t>Architectures with a n8 UL filter with restricted bandwidth should be studied to prevent high MSD for band n5</w:t>
      </w:r>
    </w:p>
    <w:p w14:paraId="438CB552" w14:textId="77777777" w:rsidR="00C3525E" w:rsidRPr="00C821CE" w:rsidRDefault="00C3525E" w:rsidP="00C3525E">
      <w:pPr>
        <w:pStyle w:val="ListParagraph"/>
        <w:numPr>
          <w:ilvl w:val="0"/>
          <w:numId w:val="47"/>
        </w:numPr>
        <w:spacing w:after="0"/>
        <w:rPr>
          <w:b/>
          <w:bCs/>
          <w:lang w:val="en-GB" w:eastAsia="zh-CN"/>
        </w:rPr>
      </w:pPr>
      <w:r w:rsidRPr="00C821CE">
        <w:rPr>
          <w:b/>
          <w:bCs/>
          <w:lang w:val="en-GB" w:eastAsia="zh-CN"/>
        </w:rPr>
        <w:t>Alternatively, CA_n5-n8 only uses n5 as UL</w:t>
      </w:r>
    </w:p>
    <w:p w14:paraId="0814F078" w14:textId="316F010E" w:rsidR="00C3525E" w:rsidRDefault="00C3525E" w:rsidP="00C3525E">
      <w:pPr>
        <w:pStyle w:val="ListParagraph"/>
        <w:numPr>
          <w:ilvl w:val="0"/>
          <w:numId w:val="47"/>
        </w:numPr>
        <w:spacing w:after="0"/>
        <w:rPr>
          <w:b/>
          <w:bCs/>
          <w:lang w:val="en-GB" w:eastAsia="zh-CN"/>
        </w:rPr>
      </w:pPr>
      <w:r w:rsidRPr="00C821CE">
        <w:rPr>
          <w:b/>
          <w:bCs/>
          <w:lang w:val="en-GB" w:eastAsia="zh-CN"/>
        </w:rPr>
        <w:t>Alternatively, CA_n5-n8 only use a restricted set of UL allocations in n8</w:t>
      </w:r>
    </w:p>
    <w:p w14:paraId="7B6C7DE1" w14:textId="77777777" w:rsidR="001A5DEE" w:rsidRDefault="001A5DEE" w:rsidP="001A5DEE">
      <w:pPr>
        <w:spacing w:after="0"/>
        <w:rPr>
          <w:b/>
          <w:bCs/>
          <w:lang w:val="en-GB" w:eastAsia="zh-CN"/>
        </w:rPr>
      </w:pPr>
    </w:p>
    <w:p w14:paraId="0A884331" w14:textId="4A809512" w:rsidR="001A5DEE" w:rsidRPr="001A5DEE" w:rsidRDefault="001A5DEE" w:rsidP="001A5DEE">
      <w:pPr>
        <w:spacing w:after="0"/>
        <w:rPr>
          <w:b/>
          <w:bCs/>
          <w:lang w:val="en-GB" w:eastAsia="zh-CN"/>
        </w:rPr>
      </w:pPr>
      <w:r w:rsidRPr="001A5DEE">
        <w:rPr>
          <w:b/>
          <w:bCs/>
          <w:lang w:val="en-GB" w:eastAsia="zh-CN"/>
        </w:rPr>
        <w:t>Proposal on dual UL: With the 3</w:t>
      </w:r>
      <w:r w:rsidRPr="001A5DEE">
        <w:rPr>
          <w:b/>
          <w:bCs/>
          <w:vertAlign w:val="superscript"/>
          <w:lang w:val="en-GB" w:eastAsia="zh-CN"/>
        </w:rPr>
        <w:t>rd</w:t>
      </w:r>
      <w:r w:rsidRPr="001A5DEE">
        <w:rPr>
          <w:b/>
          <w:bCs/>
          <w:lang w:val="en-GB" w:eastAsia="zh-CN"/>
        </w:rPr>
        <w:t xml:space="preserve"> antenna allowing to transmit n5 and n8 on separate antennas and using the n5 and n8 restricted range, there is no issue with dual transmission nor 2UL IMDs. No MSD due to IMD is needed but there should still be a dual UL MSD test point with NA for MSD and a note clarifying the applicable frequency ranges.</w:t>
      </w:r>
    </w:p>
    <w:p w14:paraId="03D6921F" w14:textId="77777777" w:rsidR="00F10F97" w:rsidRDefault="007321E3" w:rsidP="00C8525F">
      <w:pPr>
        <w:pStyle w:val="Heading1"/>
        <w:numPr>
          <w:ilvl w:val="0"/>
          <w:numId w:val="0"/>
        </w:numPr>
        <w:jc w:val="both"/>
      </w:pPr>
      <w:r>
        <w:t>R</w:t>
      </w:r>
      <w:r w:rsidR="00F10F97">
        <w:t>eferences</w:t>
      </w:r>
    </w:p>
    <w:p w14:paraId="47EF2A3B" w14:textId="5E995D8E" w:rsidR="00BD6FC3" w:rsidRDefault="00737FB8" w:rsidP="00FB5B38">
      <w:pPr>
        <w:pStyle w:val="ListParagraph"/>
        <w:widowControl w:val="0"/>
        <w:numPr>
          <w:ilvl w:val="0"/>
          <w:numId w:val="11"/>
        </w:numPr>
        <w:snapToGrid w:val="0"/>
      </w:pPr>
      <w:r w:rsidRPr="00737FB8">
        <w:t>R4-2214445</w:t>
      </w:r>
      <w:r>
        <w:t xml:space="preserve"> </w:t>
      </w:r>
      <w:r w:rsidRPr="00737FB8">
        <w:t>WF on study on FS_NR_700800900</w:t>
      </w:r>
      <w:r>
        <w:t xml:space="preserve"> </w:t>
      </w:r>
      <w:r w:rsidRPr="00737FB8">
        <w:t>CATT</w:t>
      </w:r>
      <w:r w:rsidR="00FB5B38">
        <w:t>, RAN4#104e</w:t>
      </w:r>
    </w:p>
    <w:p w14:paraId="73CBABE0" w14:textId="0E75F0EE" w:rsidR="00D52EA9" w:rsidRDefault="00737FB8" w:rsidP="00737FB8">
      <w:pPr>
        <w:pStyle w:val="ListParagraph"/>
        <w:numPr>
          <w:ilvl w:val="0"/>
          <w:numId w:val="11"/>
        </w:numPr>
      </w:pPr>
      <w:r w:rsidRPr="00737FB8">
        <w:t>R4-2213754</w:t>
      </w:r>
      <w:r>
        <w:t xml:space="preserve"> </w:t>
      </w:r>
      <w:r w:rsidRPr="00737FB8">
        <w:t>Input on feasibility of LB-LB-LB band combinations</w:t>
      </w:r>
      <w:r>
        <w:t xml:space="preserve">, </w:t>
      </w:r>
      <w:r w:rsidRPr="00737FB8">
        <w:t>Skyworks Solutions Inc.</w:t>
      </w:r>
      <w:r w:rsidR="00D52EA9">
        <w:t>, RAN4#104e</w:t>
      </w:r>
    </w:p>
    <w:sectPr w:rsidR="00D52EA9"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06773" w14:textId="77777777" w:rsidR="00B6445E" w:rsidRDefault="00B6445E">
      <w:r>
        <w:separator/>
      </w:r>
    </w:p>
  </w:endnote>
  <w:endnote w:type="continuationSeparator" w:id="0">
    <w:p w14:paraId="591110C5" w14:textId="77777777" w:rsidR="00B6445E" w:rsidRDefault="00B6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92628" w:rsidRDefault="00E926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5DC92" w14:textId="77777777" w:rsidR="00B6445E" w:rsidRDefault="00B6445E">
      <w:r>
        <w:separator/>
      </w:r>
    </w:p>
  </w:footnote>
  <w:footnote w:type="continuationSeparator" w:id="0">
    <w:p w14:paraId="1F264D6B" w14:textId="77777777" w:rsidR="00B6445E" w:rsidRDefault="00B64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135B5"/>
    <w:multiLevelType w:val="hybridMultilevel"/>
    <w:tmpl w:val="4008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D3A05"/>
    <w:multiLevelType w:val="hybridMultilevel"/>
    <w:tmpl w:val="0F06D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298411B"/>
    <w:multiLevelType w:val="hybridMultilevel"/>
    <w:tmpl w:val="F60CCF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772597"/>
    <w:multiLevelType w:val="hybridMultilevel"/>
    <w:tmpl w:val="A4B439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6B4E7C"/>
    <w:multiLevelType w:val="hybridMultilevel"/>
    <w:tmpl w:val="13F28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F3A26"/>
    <w:multiLevelType w:val="multilevel"/>
    <w:tmpl w:val="4C4F3A26"/>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3672B9"/>
    <w:multiLevelType w:val="hybridMultilevel"/>
    <w:tmpl w:val="C046C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29010E"/>
    <w:multiLevelType w:val="hybridMultilevel"/>
    <w:tmpl w:val="57E2D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C4B79"/>
    <w:multiLevelType w:val="hybridMultilevel"/>
    <w:tmpl w:val="4BC2B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61637F"/>
    <w:multiLevelType w:val="hybridMultilevel"/>
    <w:tmpl w:val="9882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D6E98"/>
    <w:multiLevelType w:val="hybridMultilevel"/>
    <w:tmpl w:val="F2F4F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83C5F"/>
    <w:multiLevelType w:val="hybridMultilevel"/>
    <w:tmpl w:val="9690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9E64BE"/>
    <w:multiLevelType w:val="hybridMultilevel"/>
    <w:tmpl w:val="52C0E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2"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20"/>
  </w:num>
  <w:num w:numId="4">
    <w:abstractNumId w:val="43"/>
  </w:num>
  <w:num w:numId="5">
    <w:abstractNumId w:val="13"/>
  </w:num>
  <w:num w:numId="6">
    <w:abstractNumId w:val="5"/>
  </w:num>
  <w:num w:numId="7">
    <w:abstractNumId w:val="21"/>
  </w:num>
  <w:num w:numId="8">
    <w:abstractNumId w:val="37"/>
  </w:num>
  <w:num w:numId="9">
    <w:abstractNumId w:val="39"/>
  </w:num>
  <w:num w:numId="10">
    <w:abstractNumId w:val="4"/>
  </w:num>
  <w:num w:numId="11">
    <w:abstractNumId w:val="9"/>
  </w:num>
  <w:num w:numId="12">
    <w:abstractNumId w:val="2"/>
  </w:num>
  <w:num w:numId="13">
    <w:abstractNumId w:val="35"/>
  </w:num>
  <w:num w:numId="14">
    <w:abstractNumId w:val="12"/>
  </w:num>
  <w:num w:numId="15">
    <w:abstractNumId w:val="41"/>
  </w:num>
  <w:num w:numId="16">
    <w:abstractNumId w:val="34"/>
  </w:num>
  <w:num w:numId="17">
    <w:abstractNumId w:val="29"/>
  </w:num>
  <w:num w:numId="18">
    <w:abstractNumId w:val="42"/>
  </w:num>
  <w:num w:numId="19">
    <w:abstractNumId w:val="32"/>
  </w:num>
  <w:num w:numId="20">
    <w:abstractNumId w:val="38"/>
  </w:num>
  <w:num w:numId="21">
    <w:abstractNumId w:val="17"/>
  </w:num>
  <w:num w:numId="22">
    <w:abstractNumId w:val="44"/>
  </w:num>
  <w:num w:numId="23">
    <w:abstractNumId w:val="10"/>
  </w:num>
  <w:num w:numId="24">
    <w:abstractNumId w:val="22"/>
  </w:num>
  <w:num w:numId="25">
    <w:abstractNumId w:val="0"/>
  </w:num>
  <w:num w:numId="26">
    <w:abstractNumId w:val="3"/>
  </w:num>
  <w:num w:numId="27">
    <w:abstractNumId w:val="7"/>
  </w:num>
  <w:num w:numId="28">
    <w:abstractNumId w:val="28"/>
  </w:num>
  <w:num w:numId="29">
    <w:abstractNumId w:val="8"/>
  </w:num>
  <w:num w:numId="30">
    <w:abstractNumId w:val="21"/>
  </w:num>
  <w:num w:numId="31">
    <w:abstractNumId w:val="21"/>
  </w:num>
  <w:num w:numId="32">
    <w:abstractNumId w:val="33"/>
  </w:num>
  <w:num w:numId="33">
    <w:abstractNumId w:val="11"/>
  </w:num>
  <w:num w:numId="34">
    <w:abstractNumId w:val="18"/>
  </w:num>
  <w:num w:numId="35">
    <w:abstractNumId w:val="19"/>
  </w:num>
  <w:num w:numId="36">
    <w:abstractNumId w:val="25"/>
  </w:num>
  <w:num w:numId="37">
    <w:abstractNumId w:val="1"/>
  </w:num>
  <w:num w:numId="38">
    <w:abstractNumId w:val="40"/>
  </w:num>
  <w:num w:numId="39">
    <w:abstractNumId w:val="14"/>
  </w:num>
  <w:num w:numId="40">
    <w:abstractNumId w:val="36"/>
  </w:num>
  <w:num w:numId="41">
    <w:abstractNumId w:val="23"/>
  </w:num>
  <w:num w:numId="42">
    <w:abstractNumId w:val="24"/>
  </w:num>
  <w:num w:numId="43">
    <w:abstractNumId w:val="26"/>
  </w:num>
  <w:num w:numId="44">
    <w:abstractNumId w:val="31"/>
  </w:num>
  <w:num w:numId="45">
    <w:abstractNumId w:val="30"/>
  </w:num>
  <w:num w:numId="46">
    <w:abstractNumId w:val="15"/>
  </w:num>
  <w:num w:numId="47">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EDF"/>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CB7"/>
    <w:rsid w:val="00140F21"/>
    <w:rsid w:val="001415BD"/>
    <w:rsid w:val="001416E0"/>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22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DEE"/>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CBE"/>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9BB"/>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3BF"/>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189"/>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0AB"/>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4CB"/>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2F7C"/>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D5C"/>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5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37FB8"/>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212"/>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C68"/>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3E7"/>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5F80"/>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133"/>
    <w:rsid w:val="0091598F"/>
    <w:rsid w:val="00915BA5"/>
    <w:rsid w:val="00915BC4"/>
    <w:rsid w:val="00915C62"/>
    <w:rsid w:val="009164AE"/>
    <w:rsid w:val="00916ACF"/>
    <w:rsid w:val="00916B52"/>
    <w:rsid w:val="00916B70"/>
    <w:rsid w:val="00916BA9"/>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04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3D79"/>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369"/>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7F9"/>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17E"/>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330"/>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5E"/>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6CF1"/>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1E0"/>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8C4"/>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D2"/>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25E"/>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1CE"/>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7E0"/>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0DB"/>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6BA"/>
    <w:rsid w:val="00D50890"/>
    <w:rsid w:val="00D508EA"/>
    <w:rsid w:val="00D50995"/>
    <w:rsid w:val="00D50DF6"/>
    <w:rsid w:val="00D51743"/>
    <w:rsid w:val="00D51A7D"/>
    <w:rsid w:val="00D51DBD"/>
    <w:rsid w:val="00D52300"/>
    <w:rsid w:val="00D52885"/>
    <w:rsid w:val="00D52EA9"/>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A1F"/>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647"/>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62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41F"/>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1C6A"/>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47F65"/>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09E"/>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2C7"/>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 w:type="paragraph" w:customStyle="1" w:styleId="BL">
    <w:name w:val="BL"/>
    <w:basedOn w:val="Normal"/>
    <w:uiPriority w:val="99"/>
    <w:qFormat/>
    <w:rsid w:val="00737FB8"/>
    <w:pPr>
      <w:numPr>
        <w:numId w:val="42"/>
      </w:numPr>
      <w:tabs>
        <w:tab w:val="left" w:pos="851"/>
      </w:tabs>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55215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28490019">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197223">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2925707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TotalTime>
  <Pages>3</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7616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2022-09-30T16:04:00Z</dcterms:created>
  <dcterms:modified xsi:type="dcterms:W3CDTF">2022-09-30T19:42:00Z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